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B4" w:rsidRDefault="009E35B4"/>
    <w:p w:rsidR="0017058A" w:rsidRDefault="0017058A"/>
    <w:p w:rsidR="009E35B4" w:rsidRDefault="009E35B4"/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775EB9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2743200</wp:posOffset>
            </wp:positionH>
            <wp:positionV relativeFrom="page">
              <wp:posOffset>1159510</wp:posOffset>
            </wp:positionV>
            <wp:extent cx="2048510" cy="143129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026"/>
        <w:rPr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986" w:lineRule="exact"/>
        <w:ind w:left="4026"/>
        <w:rPr>
          <w:rFonts w:ascii="Helvetica" w:hAnsi="Helvetica" w:cs="Helvetica"/>
          <w:color w:val="000000"/>
          <w:sz w:val="96"/>
          <w:szCs w:val="96"/>
        </w:rPr>
      </w:pPr>
      <w:r>
        <w:rPr>
          <w:rFonts w:ascii="Helvetica" w:hAnsi="Helvetica" w:cs="Helvetica"/>
          <w:color w:val="000000"/>
          <w:sz w:val="96"/>
          <w:szCs w:val="96"/>
        </w:rPr>
        <w:t>R F D</w:t>
      </w: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178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178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573" w:lineRule="exact"/>
        <w:ind w:left="1786"/>
        <w:rPr>
          <w:rFonts w:ascii="Helvetica" w:hAnsi="Helvetica" w:cs="Helvetica"/>
          <w:color w:val="000000"/>
          <w:sz w:val="52"/>
          <w:szCs w:val="52"/>
        </w:rPr>
      </w:pPr>
      <w:r>
        <w:rPr>
          <w:rFonts w:ascii="Helvetica" w:hAnsi="Helvetica" w:cs="Helvetica"/>
          <w:color w:val="000000"/>
          <w:sz w:val="52"/>
          <w:szCs w:val="52"/>
        </w:rPr>
        <w:t>Results Framework Document</w:t>
      </w: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4973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640" w:lineRule="exact"/>
        <w:ind w:left="4973"/>
        <w:rPr>
          <w:rFonts w:ascii="Helvetica" w:hAnsi="Helvetica" w:cs="Helvetica"/>
          <w:color w:val="000000"/>
          <w:sz w:val="52"/>
          <w:szCs w:val="52"/>
        </w:rPr>
      </w:pPr>
      <w:r>
        <w:rPr>
          <w:rFonts w:ascii="Helvetica" w:hAnsi="Helvetica" w:cs="Helvetica"/>
          <w:color w:val="000000"/>
          <w:sz w:val="52"/>
          <w:szCs w:val="52"/>
        </w:rPr>
        <w:t>for</w:t>
      </w: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294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BA0EE3">
      <w:pPr>
        <w:widowControl w:val="0"/>
        <w:autoSpaceDE w:val="0"/>
        <w:autoSpaceDN w:val="0"/>
        <w:adjustRightInd w:val="0"/>
        <w:spacing w:line="666" w:lineRule="exact"/>
        <w:jc w:val="center"/>
        <w:rPr>
          <w:rFonts w:ascii="Helvetica" w:hAnsi="Helvetica" w:cs="Helvetica"/>
          <w:color w:val="000000"/>
          <w:sz w:val="52"/>
          <w:szCs w:val="52"/>
        </w:rPr>
      </w:pPr>
      <w:r>
        <w:rPr>
          <w:rFonts w:ascii="Helvetica" w:hAnsi="Helvetica" w:cs="Helvetica"/>
          <w:color w:val="000000"/>
          <w:sz w:val="52"/>
          <w:szCs w:val="52"/>
        </w:rPr>
        <w:t>Technical Education</w:t>
      </w:r>
      <w:r w:rsidR="00BA0EE3">
        <w:rPr>
          <w:rFonts w:ascii="Helvetica" w:hAnsi="Helvetica" w:cs="Helvetica"/>
          <w:color w:val="000000"/>
          <w:sz w:val="52"/>
          <w:szCs w:val="52"/>
        </w:rPr>
        <w:t>al Institution</w:t>
      </w: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386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386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386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386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386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386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9E35B4" w:rsidP="009E35B4">
      <w:pPr>
        <w:widowControl w:val="0"/>
        <w:autoSpaceDE w:val="0"/>
        <w:autoSpaceDN w:val="0"/>
        <w:adjustRightInd w:val="0"/>
        <w:spacing w:line="213" w:lineRule="exact"/>
        <w:ind w:left="3866"/>
        <w:rPr>
          <w:rFonts w:ascii="Helvetica" w:hAnsi="Helvetica" w:cs="Helvetica"/>
          <w:color w:val="000000"/>
          <w:sz w:val="18"/>
          <w:szCs w:val="18"/>
        </w:rPr>
      </w:pPr>
    </w:p>
    <w:p w:rsidR="009E35B4" w:rsidRDefault="00B346FE" w:rsidP="009E35B4">
      <w:pPr>
        <w:widowControl w:val="0"/>
        <w:autoSpaceDE w:val="0"/>
        <w:autoSpaceDN w:val="0"/>
        <w:adjustRightInd w:val="0"/>
        <w:spacing w:line="560" w:lineRule="exact"/>
        <w:ind w:left="3866"/>
        <w:rPr>
          <w:rFonts w:ascii="Helvetica" w:hAnsi="Helvetica" w:cs="Helvetica"/>
          <w:color w:val="000000"/>
          <w:sz w:val="52"/>
          <w:szCs w:val="52"/>
        </w:rPr>
      </w:pPr>
      <w:r>
        <w:rPr>
          <w:rFonts w:ascii="Helvetica" w:hAnsi="Helvetica" w:cs="Helvetica"/>
          <w:color w:val="000000"/>
          <w:sz w:val="52"/>
          <w:szCs w:val="52"/>
        </w:rPr>
        <w:t>(201</w:t>
      </w:r>
      <w:r w:rsidR="0017058A">
        <w:rPr>
          <w:rFonts w:ascii="Helvetica" w:hAnsi="Helvetica" w:cs="Helvetica"/>
          <w:color w:val="000000"/>
          <w:sz w:val="52"/>
          <w:szCs w:val="52"/>
        </w:rPr>
        <w:t>6</w:t>
      </w:r>
      <w:r>
        <w:rPr>
          <w:rFonts w:ascii="Helvetica" w:hAnsi="Helvetica" w:cs="Helvetica"/>
          <w:color w:val="000000"/>
          <w:sz w:val="52"/>
          <w:szCs w:val="52"/>
        </w:rPr>
        <w:t>-201</w:t>
      </w:r>
      <w:r w:rsidR="0017058A">
        <w:rPr>
          <w:rFonts w:ascii="Helvetica" w:hAnsi="Helvetica" w:cs="Helvetica"/>
          <w:color w:val="000000"/>
          <w:sz w:val="52"/>
          <w:szCs w:val="52"/>
        </w:rPr>
        <w:t>7</w:t>
      </w:r>
      <w:r w:rsidR="009E35B4">
        <w:rPr>
          <w:rFonts w:ascii="Helvetica" w:hAnsi="Helvetica" w:cs="Helvetica"/>
          <w:color w:val="000000"/>
          <w:sz w:val="52"/>
          <w:szCs w:val="52"/>
        </w:rPr>
        <w:t>)</w:t>
      </w:r>
    </w:p>
    <w:p w:rsidR="009E35B4" w:rsidRDefault="009E35B4">
      <w:pPr>
        <w:sectPr w:rsidR="009E35B4" w:rsidSect="009E35B4">
          <w:footerReference w:type="even" r:id="rId8"/>
          <w:footerReference w:type="default" r:id="rId9"/>
          <w:pgSz w:w="11907" w:h="16839" w:code="9"/>
          <w:pgMar w:top="245" w:right="806" w:bottom="288" w:left="720" w:header="720" w:footer="720" w:gutter="0"/>
          <w:cols w:space="720"/>
          <w:docGrid w:linePitch="360"/>
        </w:sectPr>
      </w:pPr>
    </w:p>
    <w:p w:rsidR="009E35B4" w:rsidRDefault="009E35B4"/>
    <w:p w:rsidR="009E35B4" w:rsidRDefault="009E35B4"/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02"/>
        <w:gridCol w:w="1004"/>
      </w:tblGrid>
      <w:tr w:rsidR="000A5ED9" w:rsidTr="009D4E65">
        <w:trPr>
          <w:tblCellSpacing w:w="0" w:type="dxa"/>
          <w:jc w:val="center"/>
        </w:trPr>
        <w:tc>
          <w:tcPr>
            <w:tcW w:w="15302" w:type="dxa"/>
            <w:vAlign w:val="center"/>
          </w:tcPr>
          <w:p w:rsidR="000A5ED9" w:rsidRDefault="00AA25F6" w:rsidP="00170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30C05"/>
                <w:sz w:val="36"/>
                <w:szCs w:val="36"/>
              </w:rPr>
            </w:pPr>
            <w:r>
              <w:rPr>
                <w:color w:val="666666"/>
                <w:spacing w:val="-1"/>
                <w:sz w:val="30"/>
                <w:szCs w:val="30"/>
              </w:rPr>
              <w:t>Results-Framework Document (RFD) for Directorate of Technical Education, Vocational &amp; Industrial Training-(201</w:t>
            </w:r>
            <w:r w:rsidR="0017058A">
              <w:rPr>
                <w:color w:val="666666"/>
                <w:spacing w:val="-1"/>
                <w:sz w:val="30"/>
                <w:szCs w:val="30"/>
              </w:rPr>
              <w:t>6</w:t>
            </w:r>
            <w:r>
              <w:rPr>
                <w:color w:val="666666"/>
                <w:spacing w:val="-1"/>
                <w:sz w:val="30"/>
                <w:szCs w:val="30"/>
              </w:rPr>
              <w:t>-201</w:t>
            </w:r>
            <w:r w:rsidR="0017058A">
              <w:rPr>
                <w:color w:val="666666"/>
                <w:spacing w:val="-1"/>
                <w:sz w:val="30"/>
                <w:szCs w:val="30"/>
              </w:rPr>
              <w:t>7</w:t>
            </w:r>
            <w:r>
              <w:rPr>
                <w:color w:val="666666"/>
                <w:spacing w:val="-1"/>
                <w:sz w:val="30"/>
                <w:szCs w:val="30"/>
              </w:rPr>
              <w:t>)</w:t>
            </w:r>
          </w:p>
        </w:tc>
        <w:tc>
          <w:tcPr>
            <w:tcW w:w="1004" w:type="dxa"/>
            <w:vAlign w:val="center"/>
          </w:tcPr>
          <w:p w:rsidR="000A5ED9" w:rsidRDefault="000A5ED9">
            <w:pPr>
              <w:jc w:val="right"/>
              <w:rPr>
                <w:rFonts w:ascii="Verdana" w:hAnsi="Verdana"/>
                <w:b/>
                <w:bCs/>
                <w:color w:val="9A0B05"/>
              </w:rPr>
            </w:pPr>
          </w:p>
        </w:tc>
      </w:tr>
      <w:tr w:rsidR="000A5ED9" w:rsidTr="009D4E65">
        <w:trPr>
          <w:tblCellSpacing w:w="0" w:type="dxa"/>
          <w:jc w:val="center"/>
        </w:trPr>
        <w:tc>
          <w:tcPr>
            <w:tcW w:w="16306" w:type="dxa"/>
            <w:gridSpan w:val="2"/>
            <w:vAlign w:val="center"/>
          </w:tcPr>
          <w:p w:rsidR="000A5ED9" w:rsidRDefault="000A5ED9">
            <w:pPr>
              <w:rPr>
                <w:rFonts w:ascii="Verdana" w:hAnsi="Verdana"/>
                <w:b/>
                <w:bCs/>
                <w:color w:val="9A0B05"/>
              </w:rPr>
            </w:pPr>
            <w:r>
              <w:rPr>
                <w:rFonts w:ascii="Verdana" w:hAnsi="Verdana"/>
                <w:b/>
                <w:bCs/>
                <w:color w:val="9A0B05"/>
              </w:rPr>
              <w:t> </w:t>
            </w:r>
          </w:p>
        </w:tc>
      </w:tr>
      <w:tr w:rsidR="000A5ED9" w:rsidTr="009E35B4">
        <w:trPr>
          <w:tblCellSpacing w:w="0" w:type="dxa"/>
          <w:jc w:val="center"/>
        </w:trPr>
        <w:tc>
          <w:tcPr>
            <w:tcW w:w="16306" w:type="dxa"/>
            <w:gridSpan w:val="2"/>
            <w:vAlign w:val="bottom"/>
          </w:tcPr>
          <w:p w:rsidR="000A5ED9" w:rsidRDefault="000A5ED9">
            <w:pPr>
              <w:spacing w:line="384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header31"/>
              </w:rPr>
              <w:t xml:space="preserve">Section 1 : Vision Mission and Function </w:t>
            </w:r>
          </w:p>
        </w:tc>
      </w:tr>
      <w:tr w:rsidR="000A5ED9" w:rsidTr="009D4E65">
        <w:trPr>
          <w:tblCellSpacing w:w="0" w:type="dxa"/>
          <w:jc w:val="center"/>
        </w:trPr>
        <w:tc>
          <w:tcPr>
            <w:tcW w:w="16306" w:type="dxa"/>
            <w:gridSpan w:val="2"/>
            <w:vAlign w:val="center"/>
          </w:tcPr>
          <w:p w:rsidR="000A5ED9" w:rsidRDefault="000A5ED9">
            <w:pPr>
              <w:rPr>
                <w:rFonts w:ascii="Verdana" w:hAnsi="Verdana"/>
                <w:b/>
                <w:bCs/>
                <w:color w:val="9A0B05"/>
              </w:rPr>
            </w:pPr>
          </w:p>
        </w:tc>
      </w:tr>
      <w:tr w:rsidR="000A5ED9" w:rsidRPr="00F55246" w:rsidTr="009D4E65">
        <w:trPr>
          <w:tblCellSpacing w:w="0" w:type="dxa"/>
          <w:jc w:val="center"/>
        </w:trPr>
        <w:tc>
          <w:tcPr>
            <w:tcW w:w="16306" w:type="dxa"/>
            <w:gridSpan w:val="2"/>
            <w:vAlign w:val="center"/>
          </w:tcPr>
          <w:tbl>
            <w:tblPr>
              <w:tblW w:w="16200" w:type="dxa"/>
              <w:tblCellSpacing w:w="7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16200"/>
            </w:tblGrid>
            <w:tr w:rsidR="000A5ED9" w:rsidRPr="00F55246" w:rsidTr="009D4E65">
              <w:trPr>
                <w:tblCellSpacing w:w="7" w:type="dxa"/>
              </w:trPr>
              <w:tc>
                <w:tcPr>
                  <w:tcW w:w="16172" w:type="dxa"/>
                  <w:vAlign w:val="center"/>
                </w:tcPr>
                <w:p w:rsidR="000A5ED9" w:rsidRPr="00F55246" w:rsidRDefault="000A5ED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F55246">
                    <w:rPr>
                      <w:rStyle w:val="subheader21"/>
                      <w:rFonts w:ascii="Verdana" w:hAnsi="Verdana"/>
                      <w:sz w:val="20"/>
                      <w:szCs w:val="20"/>
                    </w:rPr>
                    <w:t>Vision</w:t>
                  </w:r>
                </w:p>
              </w:tc>
            </w:tr>
            <w:tr w:rsidR="000A5ED9" w:rsidRPr="00F55246" w:rsidTr="009D4E65">
              <w:trPr>
                <w:tblCellSpacing w:w="7" w:type="dxa"/>
              </w:trPr>
              <w:tc>
                <w:tcPr>
                  <w:tcW w:w="16172" w:type="dxa"/>
                  <w:tcBorders>
                    <w:top w:val="dotted" w:sz="18" w:space="0" w:color="E9BBB9"/>
                    <w:left w:val="dotted" w:sz="18" w:space="0" w:color="E9BBB9"/>
                    <w:bottom w:val="dotted" w:sz="18" w:space="0" w:color="E9BBB9"/>
                    <w:right w:val="dotted" w:sz="18" w:space="0" w:color="E9BBB9"/>
                  </w:tcBorders>
                  <w:shd w:val="clear" w:color="auto" w:fill="F9F3F2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0A5ED9" w:rsidRPr="00F55246" w:rsidRDefault="00AA25F6" w:rsidP="009D4E65">
                  <w:pPr>
                    <w:pStyle w:val="NormalWeb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 w:rsidRPr="00F55246">
                    <w:rPr>
                      <w:rFonts w:ascii="Verdana" w:hAnsi="Verdana"/>
                      <w:sz w:val="20"/>
                      <w:szCs w:val="20"/>
                    </w:rPr>
                    <w:t>Realization of human resource potential of Himachal Pradesh to its fullest in Technical &amp; Vocational education sector with equity and inclusion.</w:t>
                  </w:r>
                  <w:r w:rsidR="000A5ED9" w:rsidRPr="00F55246"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A5ED9" w:rsidRPr="00F55246" w:rsidTr="009D4E65">
              <w:trPr>
                <w:tblCellSpacing w:w="7" w:type="dxa"/>
              </w:trPr>
              <w:tc>
                <w:tcPr>
                  <w:tcW w:w="16172" w:type="dxa"/>
                  <w:vAlign w:val="center"/>
                </w:tcPr>
                <w:p w:rsidR="000A5ED9" w:rsidRPr="00F55246" w:rsidRDefault="000A5ED9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A5ED9" w:rsidRPr="00F55246" w:rsidRDefault="000A5ED9">
            <w:pPr>
              <w:rPr>
                <w:rFonts w:ascii="Verdana" w:hAnsi="Verdana"/>
                <w:b/>
                <w:bCs/>
                <w:color w:val="9A0B05"/>
                <w:sz w:val="20"/>
                <w:szCs w:val="20"/>
              </w:rPr>
            </w:pPr>
          </w:p>
        </w:tc>
      </w:tr>
      <w:tr w:rsidR="000A5ED9" w:rsidRPr="00F55246" w:rsidTr="009D4E65">
        <w:trPr>
          <w:tblCellSpacing w:w="0" w:type="dxa"/>
          <w:jc w:val="center"/>
        </w:trPr>
        <w:tc>
          <w:tcPr>
            <w:tcW w:w="16306" w:type="dxa"/>
            <w:gridSpan w:val="2"/>
          </w:tcPr>
          <w:tbl>
            <w:tblPr>
              <w:tblW w:w="4967" w:type="pct"/>
              <w:tblCellSpacing w:w="7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16198"/>
            </w:tblGrid>
            <w:tr w:rsidR="000A5ED9" w:rsidRPr="00F55246" w:rsidTr="009D4E65">
              <w:trPr>
                <w:tblCellSpacing w:w="7" w:type="dxa"/>
              </w:trPr>
              <w:tc>
                <w:tcPr>
                  <w:tcW w:w="4991" w:type="pct"/>
                  <w:vAlign w:val="center"/>
                </w:tcPr>
                <w:p w:rsidR="000A5ED9" w:rsidRPr="00F55246" w:rsidRDefault="000A5ED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F55246">
                    <w:rPr>
                      <w:rStyle w:val="subheader21"/>
                      <w:rFonts w:ascii="Verdana" w:hAnsi="Verdana"/>
                      <w:sz w:val="20"/>
                      <w:szCs w:val="20"/>
                    </w:rPr>
                    <w:t xml:space="preserve">Mission </w:t>
                  </w:r>
                </w:p>
              </w:tc>
            </w:tr>
            <w:tr w:rsidR="000A5ED9" w:rsidRPr="00F55246" w:rsidTr="009D4E65">
              <w:trPr>
                <w:tblCellSpacing w:w="7" w:type="dxa"/>
              </w:trPr>
              <w:tc>
                <w:tcPr>
                  <w:tcW w:w="4991" w:type="pct"/>
                  <w:tcBorders>
                    <w:top w:val="dotted" w:sz="18" w:space="0" w:color="E9BBB9"/>
                    <w:left w:val="dotted" w:sz="18" w:space="0" w:color="E9BBB9"/>
                    <w:bottom w:val="dotted" w:sz="18" w:space="0" w:color="E9BBB9"/>
                    <w:right w:val="dotted" w:sz="18" w:space="0" w:color="E9BBB9"/>
                  </w:tcBorders>
                  <w:shd w:val="clear" w:color="auto" w:fill="F9F3F2"/>
                  <w:tcMar>
                    <w:top w:w="200" w:type="dxa"/>
                    <w:left w:w="200" w:type="dxa"/>
                    <w:bottom w:w="200" w:type="dxa"/>
                    <w:right w:w="200" w:type="dxa"/>
                  </w:tcMar>
                  <w:vAlign w:val="center"/>
                </w:tcPr>
                <w:p w:rsidR="00B346FE" w:rsidRPr="00F55246" w:rsidRDefault="00B346FE" w:rsidP="00B346F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F55246">
                    <w:rPr>
                      <w:rFonts w:ascii="Verdana" w:hAnsi="Verdana"/>
                      <w:sz w:val="20"/>
                      <w:szCs w:val="20"/>
                    </w:rPr>
                    <w:t>Provide greater opportunity of access to Technical &amp; Vocational Education with equity to all the eligible persons. 1. To</w:t>
                  </w:r>
                </w:p>
                <w:p w:rsidR="00B346FE" w:rsidRPr="00F55246" w:rsidRDefault="00B346FE" w:rsidP="00B346F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F55246">
                    <w:rPr>
                      <w:rFonts w:ascii="Verdana" w:hAnsi="Verdana"/>
                      <w:sz w:val="20"/>
                      <w:szCs w:val="20"/>
                    </w:rPr>
                    <w:t>develop the patterns of teaching and to strengthen research and encourage institutions- public or private- to engage in</w:t>
                  </w:r>
                </w:p>
                <w:p w:rsidR="00B346FE" w:rsidRPr="00F55246" w:rsidRDefault="00B346FE" w:rsidP="00B346F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F55246">
                    <w:rPr>
                      <w:rFonts w:ascii="Verdana" w:hAnsi="Verdana"/>
                      <w:sz w:val="20"/>
                      <w:szCs w:val="20"/>
                    </w:rPr>
                    <w:t>expansion of the frontiers of knowledge. 2. Expansion of the access by supporting existing institutions, establishing new</w:t>
                  </w:r>
                </w:p>
                <w:p w:rsidR="00AA25F6" w:rsidRPr="00F55246" w:rsidRDefault="00B346FE" w:rsidP="00B346FE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F55246">
                    <w:rPr>
                      <w:rFonts w:ascii="Verdana" w:hAnsi="Verdana"/>
                      <w:sz w:val="20"/>
                      <w:szCs w:val="20"/>
                    </w:rPr>
                    <w:t>institutions and improving standards by strengthening infrastructure and faculty.3. To organise training programmes for skill development, vocational education and seminars/symposia/workshop and to be one of the leading sources of Technical manpower to cater to the demand of the industry.</w:t>
                  </w:r>
                </w:p>
              </w:tc>
            </w:tr>
          </w:tbl>
          <w:p w:rsidR="000A5ED9" w:rsidRPr="00F55246" w:rsidRDefault="000A5E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5ED9" w:rsidRPr="00F55246" w:rsidTr="009D4E65">
        <w:trPr>
          <w:tblCellSpacing w:w="0" w:type="dxa"/>
          <w:jc w:val="center"/>
        </w:trPr>
        <w:tc>
          <w:tcPr>
            <w:tcW w:w="16306" w:type="dxa"/>
            <w:gridSpan w:val="2"/>
            <w:vAlign w:val="center"/>
          </w:tcPr>
          <w:p w:rsidR="00B84AB8" w:rsidRPr="00F55246" w:rsidRDefault="00B84AB8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5000" w:type="pct"/>
              <w:tblCellSpacing w:w="7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16198"/>
              <w:gridCol w:w="108"/>
            </w:tblGrid>
            <w:tr w:rsidR="0026139F" w:rsidRPr="00F55246" w:rsidTr="002478A7">
              <w:trPr>
                <w:tblCellSpacing w:w="7" w:type="dxa"/>
              </w:trPr>
              <w:tc>
                <w:tcPr>
                  <w:tcW w:w="16278" w:type="dxa"/>
                  <w:gridSpan w:val="2"/>
                  <w:vAlign w:val="center"/>
                </w:tcPr>
                <w:p w:rsidR="00B346FE" w:rsidRPr="00BA0EE3" w:rsidRDefault="0026139F" w:rsidP="0026139F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5246">
                    <w:rPr>
                      <w:rStyle w:val="subheader21"/>
                      <w:rFonts w:ascii="Verdana" w:hAnsi="Verdana"/>
                      <w:sz w:val="20"/>
                      <w:szCs w:val="20"/>
                    </w:rPr>
                    <w:t>Objectives</w:t>
                  </w:r>
                </w:p>
              </w:tc>
            </w:tr>
            <w:tr w:rsidR="0026139F" w:rsidRPr="00F55246" w:rsidTr="002478A7">
              <w:trPr>
                <w:trHeight w:val="2420"/>
                <w:tblCellSpacing w:w="7" w:type="dxa"/>
              </w:trPr>
              <w:tc>
                <w:tcPr>
                  <w:tcW w:w="16278" w:type="dxa"/>
                  <w:gridSpan w:val="2"/>
                  <w:vAlign w:val="center"/>
                </w:tcPr>
                <w:tbl>
                  <w:tblPr>
                    <w:tblW w:w="5000" w:type="pct"/>
                    <w:jc w:val="center"/>
                    <w:tblCellSpacing w:w="7" w:type="dxa"/>
                    <w:shd w:val="clear" w:color="auto" w:fill="D5D9DC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5"/>
                    <w:gridCol w:w="15213"/>
                  </w:tblGrid>
                  <w:tr w:rsidR="0026139F" w:rsidRPr="00F55246" w:rsidTr="009D4E65">
                    <w:trPr>
                      <w:tblCellSpacing w:w="7" w:type="dxa"/>
                      <w:jc w:val="center"/>
                    </w:trPr>
                    <w:tc>
                      <w:tcPr>
                        <w:tcW w:w="277" w:type="pct"/>
                        <w:shd w:val="clear" w:color="auto" w:fill="616B74"/>
                        <w:tcMar>
                          <w:top w:w="40" w:type="dxa"/>
                          <w:left w:w="100" w:type="dxa"/>
                          <w:bottom w:w="4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26139F" w:rsidP="0026139F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Sl.No.</w:t>
                        </w:r>
                      </w:p>
                    </w:tc>
                    <w:tc>
                      <w:tcPr>
                        <w:tcW w:w="4710" w:type="pct"/>
                        <w:shd w:val="clear" w:color="auto" w:fill="616B74"/>
                        <w:tcMar>
                          <w:top w:w="40" w:type="dxa"/>
                          <w:left w:w="100" w:type="dxa"/>
                          <w:bottom w:w="4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26139F" w:rsidP="0026139F">
                        <w:pPr>
                          <w:rPr>
                            <w:rFonts w:ascii="Verdana" w:hAnsi="Verdana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Objectives</w:t>
                        </w:r>
                      </w:p>
                    </w:tc>
                  </w:tr>
                  <w:tr w:rsidR="0026139F" w:rsidRPr="00F55246" w:rsidTr="009D4E65">
                    <w:trPr>
                      <w:trHeight w:val="33"/>
                      <w:tblCellSpacing w:w="7" w:type="dxa"/>
                      <w:jc w:val="center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26139F" w:rsidP="0026139F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B346FE" w:rsidP="00B346FE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Creation of Technical manpower through Technical Educational Institutions and equipping the institutions with faculty and staff as per norms of regulatory bodies.</w:t>
                        </w:r>
                      </w:p>
                    </w:tc>
                  </w:tr>
                  <w:tr w:rsidR="0026139F" w:rsidRPr="00F55246" w:rsidTr="009D4E65">
                    <w:trPr>
                      <w:trHeight w:val="33"/>
                      <w:tblCellSpacing w:w="7" w:type="dxa"/>
                      <w:jc w:val="center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26139F" w:rsidP="0026139F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B346FE" w:rsidP="0026139F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Curriculum development and updating of academic programmes</w:t>
                        </w:r>
                      </w:p>
                    </w:tc>
                  </w:tr>
                  <w:tr w:rsidR="0026139F" w:rsidRPr="00F55246" w:rsidTr="009D4E65">
                    <w:trPr>
                      <w:trHeight w:val="33"/>
                      <w:tblCellSpacing w:w="7" w:type="dxa"/>
                      <w:jc w:val="center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26139F" w:rsidP="0026139F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B346FE" w:rsidP="0026139F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Regulating and maintaining standards</w:t>
                        </w:r>
                      </w:p>
                    </w:tc>
                  </w:tr>
                  <w:tr w:rsidR="0026139F" w:rsidRPr="00F55246" w:rsidTr="009D4E65">
                    <w:trPr>
                      <w:trHeight w:val="33"/>
                      <w:tblCellSpacing w:w="7" w:type="dxa"/>
                      <w:jc w:val="center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26139F" w:rsidP="0026139F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B346FE" w:rsidP="00B346FE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To expand institutional base of Technical Institutions by creating additional capacities in the existing institutions by way of introduction of new disciplines and establishment of new institutions.</w:t>
                        </w:r>
                      </w:p>
                    </w:tc>
                  </w:tr>
                  <w:tr w:rsidR="0026139F" w:rsidRPr="00F55246" w:rsidTr="009D4E65">
                    <w:trPr>
                      <w:trHeight w:val="33"/>
                      <w:tblCellSpacing w:w="7" w:type="dxa"/>
                      <w:jc w:val="center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26139F" w:rsidP="0026139F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26139F" w:rsidRPr="00F55246" w:rsidRDefault="00B346FE" w:rsidP="0026139F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To enhance support for faculty development in the institutions.</w:t>
                        </w:r>
                      </w:p>
                    </w:tc>
                  </w:tr>
                </w:tbl>
                <w:p w:rsidR="0026139F" w:rsidRPr="00F55246" w:rsidRDefault="0026139F" w:rsidP="0026139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A5ED9" w:rsidRPr="00F55246" w:rsidTr="002478A7">
              <w:trPr>
                <w:gridAfter w:val="1"/>
                <w:wAfter w:w="87" w:type="dxa"/>
                <w:tblCellSpacing w:w="7" w:type="dxa"/>
              </w:trPr>
              <w:tc>
                <w:tcPr>
                  <w:tcW w:w="16177" w:type="dxa"/>
                  <w:vAlign w:val="center"/>
                </w:tcPr>
                <w:p w:rsidR="000A5ED9" w:rsidRPr="00F55246" w:rsidRDefault="000A5ED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F55246">
                    <w:rPr>
                      <w:rStyle w:val="subheader21"/>
                      <w:rFonts w:ascii="Verdana" w:hAnsi="Verdana"/>
                      <w:sz w:val="20"/>
                      <w:szCs w:val="20"/>
                    </w:rPr>
                    <w:t>Functions</w:t>
                  </w:r>
                </w:p>
              </w:tc>
            </w:tr>
            <w:tr w:rsidR="000A5ED9" w:rsidRPr="00F55246" w:rsidTr="002478A7">
              <w:trPr>
                <w:gridAfter w:val="1"/>
                <w:wAfter w:w="87" w:type="dxa"/>
                <w:tblCellSpacing w:w="7" w:type="dxa"/>
              </w:trPr>
              <w:tc>
                <w:tcPr>
                  <w:tcW w:w="16177" w:type="dxa"/>
                  <w:vAlign w:val="center"/>
                </w:tcPr>
                <w:tbl>
                  <w:tblPr>
                    <w:tblW w:w="16396" w:type="dxa"/>
                    <w:tblCellSpacing w:w="7" w:type="dxa"/>
                    <w:shd w:val="clear" w:color="auto" w:fill="D5D9DC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30"/>
                    <w:gridCol w:w="15466"/>
                  </w:tblGrid>
                  <w:tr w:rsidR="000A5ED9" w:rsidRPr="00F55246" w:rsidTr="009D4E65">
                    <w:trPr>
                      <w:tblCellSpacing w:w="7" w:type="dxa"/>
                    </w:trPr>
                    <w:tc>
                      <w:tcPr>
                        <w:tcW w:w="277" w:type="pct"/>
                        <w:shd w:val="clear" w:color="auto" w:fill="616B74"/>
                        <w:tcMar>
                          <w:top w:w="40" w:type="dxa"/>
                          <w:left w:w="100" w:type="dxa"/>
                          <w:bottom w:w="40" w:type="dxa"/>
                          <w:right w:w="100" w:type="dxa"/>
                        </w:tcMar>
                        <w:vAlign w:val="center"/>
                      </w:tcPr>
                      <w:p w:rsidR="000A5ED9" w:rsidRPr="00F55246" w:rsidRDefault="000A5ED9">
                        <w:pPr>
                          <w:jc w:val="center"/>
                          <w:rPr>
                            <w:rFonts w:ascii="Verdana" w:hAnsi="Verdana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lastRenderedPageBreak/>
                          <w:t>Sl.No.</w:t>
                        </w:r>
                      </w:p>
                    </w:tc>
                    <w:tc>
                      <w:tcPr>
                        <w:tcW w:w="4710" w:type="pct"/>
                        <w:shd w:val="clear" w:color="auto" w:fill="616B74"/>
                        <w:tcMar>
                          <w:top w:w="40" w:type="dxa"/>
                          <w:left w:w="100" w:type="dxa"/>
                          <w:bottom w:w="40" w:type="dxa"/>
                          <w:right w:w="100" w:type="dxa"/>
                        </w:tcMar>
                        <w:vAlign w:val="center"/>
                      </w:tcPr>
                      <w:p w:rsidR="000A5ED9" w:rsidRPr="00F55246" w:rsidRDefault="000A5ED9">
                        <w:pPr>
                          <w:rPr>
                            <w:rFonts w:ascii="Verdana" w:hAnsi="Verdana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Arial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Functions</w:t>
                        </w:r>
                      </w:p>
                    </w:tc>
                  </w:tr>
                  <w:tr w:rsidR="00341B7D" w:rsidRPr="00F55246" w:rsidTr="009D4E65">
                    <w:trPr>
                      <w:trHeight w:val="440"/>
                      <w:tblCellSpacing w:w="7" w:type="dxa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341B7D" w:rsidP="00341B7D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B346FE" w:rsidP="00341B7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Opening of new Institutions &amp; affiliations of exisitng Institutions</w:t>
                        </w:r>
                      </w:p>
                    </w:tc>
                  </w:tr>
                  <w:tr w:rsidR="00341B7D" w:rsidRPr="00F55246" w:rsidTr="009D4E65">
                    <w:trPr>
                      <w:trHeight w:val="440"/>
                      <w:tblCellSpacing w:w="7" w:type="dxa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341B7D" w:rsidP="00341B7D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B346FE" w:rsidP="00341B7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Human Resource Development in the field of Technology for the Industry and Academia.</w:t>
                        </w:r>
                      </w:p>
                    </w:tc>
                  </w:tr>
                  <w:tr w:rsidR="00341B7D" w:rsidRPr="00F55246" w:rsidTr="009D4E65">
                    <w:trPr>
                      <w:trHeight w:val="440"/>
                      <w:tblCellSpacing w:w="7" w:type="dxa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341B7D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B346FE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Updating the advances in new and emerging areas and curriculum development.</w:t>
                        </w:r>
                      </w:p>
                    </w:tc>
                  </w:tr>
                  <w:tr w:rsidR="00341B7D" w:rsidRPr="00F55246" w:rsidTr="009D4E65">
                    <w:trPr>
                      <w:trHeight w:val="440"/>
                      <w:tblCellSpacing w:w="7" w:type="dxa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341B7D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B346FE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Promotion of Skill Development Initiative.</w:t>
                        </w:r>
                      </w:p>
                    </w:tc>
                  </w:tr>
                  <w:tr w:rsidR="00341B7D" w:rsidRPr="00F55246" w:rsidTr="009D4E65">
                    <w:trPr>
                      <w:trHeight w:val="440"/>
                      <w:tblCellSpacing w:w="7" w:type="dxa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341B7D" w:rsidP="00341B7D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B346FE" w:rsidP="00341B7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Identifying the training needs &amp; designing the training programmes in the field of technology.</w:t>
                        </w:r>
                      </w:p>
                    </w:tc>
                  </w:tr>
                  <w:tr w:rsidR="00341B7D" w:rsidRPr="00F55246" w:rsidTr="009D4E65">
                    <w:trPr>
                      <w:trHeight w:val="86"/>
                      <w:tblCellSpacing w:w="7" w:type="dxa"/>
                    </w:trPr>
                    <w:tc>
                      <w:tcPr>
                        <w:tcW w:w="277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341B7D">
                        <w:pPr>
                          <w:jc w:val="center"/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 w:cs="Tahom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710" w:type="pct"/>
                        <w:shd w:val="clear" w:color="auto" w:fill="F9F9F9"/>
                        <w:tcMar>
                          <w:top w:w="60" w:type="dxa"/>
                          <w:left w:w="100" w:type="dxa"/>
                          <w:bottom w:w="60" w:type="dxa"/>
                          <w:right w:w="100" w:type="dxa"/>
                        </w:tcMar>
                        <w:vAlign w:val="center"/>
                      </w:tcPr>
                      <w:p w:rsidR="00341B7D" w:rsidRPr="00F55246" w:rsidRDefault="00B346FE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F55246">
                          <w:rPr>
                            <w:rFonts w:ascii="Verdana" w:hAnsi="Verdana"/>
                            <w:sz w:val="20"/>
                            <w:szCs w:val="20"/>
                          </w:rPr>
                          <w:t>Formulation of policies in the field of Engineering &amp; Technology and related matters.</w:t>
                        </w:r>
                      </w:p>
                    </w:tc>
                  </w:tr>
                </w:tbl>
                <w:p w:rsidR="000A5ED9" w:rsidRPr="00F55246" w:rsidRDefault="000A5ED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0A5ED9" w:rsidRPr="00F55246" w:rsidRDefault="000A5ED9">
            <w:pPr>
              <w:rPr>
                <w:rFonts w:ascii="Verdana" w:hAnsi="Verdana"/>
                <w:b/>
                <w:bCs/>
                <w:color w:val="9A0B05"/>
                <w:sz w:val="20"/>
                <w:szCs w:val="20"/>
              </w:rPr>
            </w:pPr>
          </w:p>
        </w:tc>
      </w:tr>
    </w:tbl>
    <w:p w:rsidR="002E3086" w:rsidRPr="00F55246" w:rsidRDefault="002E3086">
      <w:pPr>
        <w:rPr>
          <w:rFonts w:ascii="Verdana" w:hAnsi="Verdana"/>
          <w:sz w:val="20"/>
          <w:szCs w:val="20"/>
        </w:rPr>
      </w:pPr>
    </w:p>
    <w:p w:rsidR="002E3086" w:rsidRPr="00F55246" w:rsidRDefault="002E3086">
      <w:pPr>
        <w:rPr>
          <w:rFonts w:ascii="Verdana" w:hAnsi="Verdana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6306"/>
      </w:tblGrid>
      <w:tr w:rsidR="002E3086" w:rsidRPr="002E3086" w:rsidTr="00BE6707">
        <w:trPr>
          <w:tblCellSpacing w:w="0" w:type="dxa"/>
          <w:jc w:val="center"/>
        </w:trPr>
        <w:tc>
          <w:tcPr>
            <w:tcW w:w="5000" w:type="pct"/>
            <w:vAlign w:val="bottom"/>
          </w:tcPr>
          <w:p w:rsidR="002E3086" w:rsidRPr="002E3086" w:rsidRDefault="002E3086" w:rsidP="002E3086">
            <w:pPr>
              <w:spacing w:line="384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2E3086">
              <w:rPr>
                <w:rFonts w:ascii="Arial" w:hAnsi="Arial" w:cs="Arial"/>
                <w:color w:val="A30C05"/>
                <w:sz w:val="29"/>
                <w:szCs w:val="29"/>
              </w:rPr>
              <w:t xml:space="preserve">Section 2 : Inter se Priorities among Key Objectives, Success indicators and Targets </w:t>
            </w:r>
          </w:p>
        </w:tc>
      </w:tr>
      <w:tr w:rsidR="002E3086" w:rsidRPr="002E3086">
        <w:trPr>
          <w:tblCellSpacing w:w="0" w:type="dxa"/>
          <w:jc w:val="center"/>
        </w:trPr>
        <w:tc>
          <w:tcPr>
            <w:tcW w:w="0" w:type="auto"/>
          </w:tcPr>
          <w:tbl>
            <w:tblPr>
              <w:tblW w:w="5000" w:type="pct"/>
              <w:jc w:val="center"/>
              <w:tblCellSpacing w:w="7" w:type="dxa"/>
              <w:shd w:val="clear" w:color="auto" w:fill="D5D9DC"/>
              <w:tblCellMar>
                <w:left w:w="0" w:type="dxa"/>
                <w:right w:w="0" w:type="dxa"/>
              </w:tblCellMar>
              <w:tblLook w:val="0000"/>
            </w:tblPr>
            <w:tblGrid>
              <w:gridCol w:w="675"/>
              <w:gridCol w:w="1935"/>
              <w:gridCol w:w="975"/>
              <w:gridCol w:w="1968"/>
              <w:gridCol w:w="1933"/>
              <w:gridCol w:w="1294"/>
              <w:gridCol w:w="975"/>
              <w:gridCol w:w="1323"/>
              <w:gridCol w:w="1294"/>
              <w:gridCol w:w="1294"/>
              <w:gridCol w:w="1294"/>
              <w:gridCol w:w="1346"/>
            </w:tblGrid>
            <w:tr w:rsidR="002E3086" w:rsidRPr="002E3086">
              <w:trPr>
                <w:tblCellSpacing w:w="7" w:type="dxa"/>
                <w:jc w:val="center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</w:tcPr>
                <w:p w:rsidR="002E3086" w:rsidRPr="002E3086" w:rsidRDefault="002E3086" w:rsidP="002E3086">
                  <w:r>
                    <w:t> </w:t>
                  </w:r>
                </w:p>
              </w:tc>
              <w:tc>
                <w:tcPr>
                  <w:tcW w:w="0" w:type="auto"/>
                  <w:gridSpan w:val="5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  <w:vAlign w:val="center"/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Target/Criteria Value</w:t>
                  </w:r>
                </w:p>
              </w:tc>
            </w:tr>
            <w:tr w:rsidR="002E3086" w:rsidRPr="002E3086" w:rsidTr="009F3C02">
              <w:trPr>
                <w:tblCellSpacing w:w="7" w:type="dxa"/>
                <w:jc w:val="center"/>
              </w:trPr>
              <w:tc>
                <w:tcPr>
                  <w:tcW w:w="201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Sl.No.</w:t>
                  </w:r>
                </w:p>
              </w:tc>
              <w:tc>
                <w:tcPr>
                  <w:tcW w:w="589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Objective</w:t>
                  </w:r>
                </w:p>
              </w:tc>
              <w:tc>
                <w:tcPr>
                  <w:tcW w:w="295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Weight</w:t>
                  </w:r>
                </w:p>
              </w:tc>
              <w:tc>
                <w:tcPr>
                  <w:tcW w:w="599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Actions</w:t>
                  </w:r>
                </w:p>
              </w:tc>
              <w:tc>
                <w:tcPr>
                  <w:tcW w:w="588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Success Indicator</w:t>
                  </w:r>
                </w:p>
              </w:tc>
              <w:tc>
                <w:tcPr>
                  <w:tcW w:w="392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Unit</w:t>
                  </w:r>
                </w:p>
              </w:tc>
              <w:tc>
                <w:tcPr>
                  <w:tcW w:w="295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Weight</w:t>
                  </w:r>
                </w:p>
              </w:tc>
              <w:tc>
                <w:tcPr>
                  <w:tcW w:w="401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Excellent</w:t>
                  </w:r>
                </w:p>
              </w:tc>
              <w:tc>
                <w:tcPr>
                  <w:tcW w:w="392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 xml:space="preserve">Very Good </w:t>
                  </w:r>
                </w:p>
              </w:tc>
              <w:tc>
                <w:tcPr>
                  <w:tcW w:w="392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Good</w:t>
                  </w:r>
                </w:p>
              </w:tc>
              <w:tc>
                <w:tcPr>
                  <w:tcW w:w="392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Fair</w:t>
                  </w:r>
                </w:p>
              </w:tc>
              <w:tc>
                <w:tcPr>
                  <w:tcW w:w="406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Poor</w:t>
                  </w:r>
                </w:p>
              </w:tc>
            </w:tr>
            <w:tr w:rsidR="002E3086" w:rsidRPr="002E3086" w:rsidTr="009F3C02">
              <w:trPr>
                <w:tblCellSpacing w:w="7" w:type="dxa"/>
                <w:jc w:val="center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</w:tcPr>
                <w:p w:rsidR="002E3086" w:rsidRPr="002E3086" w:rsidRDefault="002E3086" w:rsidP="002E3086">
                  <w:pPr>
                    <w:rPr>
                      <w:rFonts w:ascii="Arial" w:hAnsi="Arial" w:cs="Arial"/>
                      <w:b/>
                      <w:bCs/>
                      <w:color w:val="555C62"/>
                      <w:sz w:val="17"/>
                      <w:szCs w:val="17"/>
                    </w:rPr>
                  </w:pPr>
                </w:p>
              </w:tc>
              <w:tc>
                <w:tcPr>
                  <w:tcW w:w="401" w:type="pct"/>
                  <w:shd w:val="clear" w:color="auto" w:fill="FFFFFF"/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392" w:type="pct"/>
                  <w:shd w:val="clear" w:color="auto" w:fill="FFFFFF"/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90%</w:t>
                  </w:r>
                </w:p>
              </w:tc>
              <w:tc>
                <w:tcPr>
                  <w:tcW w:w="392" w:type="pct"/>
                  <w:shd w:val="clear" w:color="auto" w:fill="FFFFFF"/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80%</w:t>
                  </w:r>
                </w:p>
              </w:tc>
              <w:tc>
                <w:tcPr>
                  <w:tcW w:w="392" w:type="pct"/>
                  <w:shd w:val="clear" w:color="auto" w:fill="FFFFFF"/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70%</w:t>
                  </w:r>
                </w:p>
              </w:tc>
              <w:tc>
                <w:tcPr>
                  <w:tcW w:w="406" w:type="pct"/>
                  <w:shd w:val="clear" w:color="auto" w:fill="FFFFFF"/>
                </w:tcPr>
                <w:p w:rsidR="002E3086" w:rsidRPr="002E3086" w:rsidRDefault="002E3086" w:rsidP="002E30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60%</w:t>
                  </w: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201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589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Creation of Technical manpower through Technical Educational </w:t>
                  </w:r>
                </w:p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Institutions and equipping the institutions with faculty and staff as per norms of regulatory bodies.</w:t>
                  </w:r>
                </w:p>
              </w:tc>
              <w:tc>
                <w:tcPr>
                  <w:tcW w:w="295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[1.1] Admission in </w:t>
                  </w: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 xml:space="preserve">Govt. </w:t>
                  </w: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Technical Educational Institutions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[1.1.1]Boys Students Admitted under General Category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1.5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4A44CA" w:rsidRDefault="000941E9" w:rsidP="000941E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5F344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5F344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[1.1.2] Girls Students Admitted under General  Category</w:t>
                  </w:r>
                </w:p>
                <w:p w:rsidR="000941E9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 xml:space="preserve">[1.1.3] </w:t>
                  </w: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 xml:space="preserve">Student </w:t>
                  </w: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 xml:space="preserve">Admitted under </w:t>
                  </w: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Reserve</w:t>
                  </w: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 xml:space="preserve">  Category</w:t>
                  </w:r>
                </w:p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Number</w:t>
                  </w:r>
                </w:p>
                <w:p w:rsidR="000941E9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1.5</w:t>
                  </w: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Default="000941E9" w:rsidP="000941E9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</w:t>
                  </w:r>
                </w:p>
                <w:p w:rsidR="000941E9" w:rsidRDefault="000941E9" w:rsidP="000941E9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0941E9" w:rsidRDefault="000941E9" w:rsidP="000941E9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0941E9" w:rsidRDefault="000941E9" w:rsidP="000941E9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0941E9" w:rsidRDefault="000941E9" w:rsidP="000941E9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42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9F17A3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9F17A3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9F17A3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[1.2] Admission in Private Technical Institutions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CE020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 xml:space="preserve">[1.2.1] Boys Students Admitted under 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t>General</w:t>
                  </w: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 xml:space="preserve"> Category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1.5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5F344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5F344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5F344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Default="000941E9" w:rsidP="00CE020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 xml:space="preserve">[1.2.2] Girls Students Admitted under 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t xml:space="preserve">General </w:t>
                  </w: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 xml:space="preserve"> Category</w:t>
                  </w:r>
                </w:p>
                <w:p w:rsidR="000941E9" w:rsidRDefault="000941E9" w:rsidP="00CE020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[1.</w:t>
                  </w: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2</w:t>
                  </w: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 xml:space="preserve">.3] </w:t>
                  </w: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 xml:space="preserve">Student </w:t>
                  </w: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 xml:space="preserve">Admitted under </w:t>
                  </w: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lastRenderedPageBreak/>
                    <w:t>Reserve</w:t>
                  </w: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 xml:space="preserve">  Category</w:t>
                  </w:r>
                </w:p>
                <w:p w:rsidR="000941E9" w:rsidRPr="00C35BCA" w:rsidRDefault="000941E9" w:rsidP="00CE020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Default="000941E9" w:rsidP="00735624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lastRenderedPageBreak/>
                    <w:t>Number</w:t>
                  </w:r>
                </w:p>
                <w:p w:rsidR="000941E9" w:rsidRDefault="000941E9" w:rsidP="00735624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Default="000941E9" w:rsidP="00735624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Default="000941E9" w:rsidP="00735624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Pr="00C35BCA" w:rsidRDefault="000941E9" w:rsidP="00735624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1.5</w:t>
                  </w: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  <w:p w:rsidR="000941E9" w:rsidRPr="00CE020E" w:rsidRDefault="000941E9" w:rsidP="00CE020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CE020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1.0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  <w:p w:rsidR="000941E9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35624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5F344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5F344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5F344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[1.3] Manpower to be trained in Modular Employable Skills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[1.3.1] Students trained &amp; certified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5.0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Applicable to  ITI only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5F3449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5F3449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[1.4] Staffing of the institutions as per norms of regulatory bodies.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[1.4.1] Deployment of staff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5.0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5F3449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[1.5] Conduct of academic / Training programmes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[1.5.1] Percentage of syllabus covered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441F18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6.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F5199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F5199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[1.6] Conduct of Examination and certifications of pass outs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[1.6.1] Pass percentage of ITI passouts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3.0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E368D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vMerge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[1.6.2] Pass percentage of Diploma passouts</w:t>
                  </w:r>
                </w:p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3.0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4A703A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4A703A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[1.6.3] Pass percentage of Degree passouts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3.0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4A703A" w:rsidRDefault="000941E9" w:rsidP="004A703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4A703A" w:rsidRDefault="000941E9" w:rsidP="004A703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4A703A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4A703A" w:rsidRDefault="000941E9" w:rsidP="004A703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[1.7] Placement Percentage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[1.7.1] Placement percentage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441F18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6.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80%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4A703A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F5096" w:rsidRDefault="000941E9" w:rsidP="009421E4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F5096" w:rsidRDefault="000941E9" w:rsidP="002F509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201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589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Curriculum development and updating of academic programmes</w:t>
                  </w:r>
                </w:p>
              </w:tc>
              <w:tc>
                <w:tcPr>
                  <w:tcW w:w="295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[2.1] Identification of key areas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[2.1.1] Identified key area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2.5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FD1665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FD1665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FD1665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FD1665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[2.2] Identification of Resource Persons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[2.2.1] Resource persons identified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2.5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7A2BBF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FD1665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FD1665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FD1665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FD1665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[2.3] Synopsis and interactive sessions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[2.3.1] Timely submission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2.5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7A2BB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[2.4] Timely Updating of the Curriculum.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[2.4.1] Timely updation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C35BCA" w:rsidRDefault="000941E9" w:rsidP="002E3086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C35BCA">
                    <w:rPr>
                      <w:rFonts w:ascii="Tahoma" w:hAnsi="Tahoma" w:cs="Tahoma"/>
                      <w:sz w:val="17"/>
                      <w:szCs w:val="17"/>
                    </w:rPr>
                    <w:t>3.5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7A2BB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201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89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Regulating and maintaining standards</w:t>
                  </w:r>
                </w:p>
              </w:tc>
              <w:tc>
                <w:tcPr>
                  <w:tcW w:w="295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[3.1] Inspections conducted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[3.1.1] Inspection of institutes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3.5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BC4D5F" w:rsidRDefault="000941E9" w:rsidP="007A2BB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03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[3.2] Holding of Seminars and conferences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[3.2.1] Seminars and conferences organized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3.5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7A2BB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253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[3.3] Industrial visits</w:t>
                  </w:r>
                </w:p>
              </w:tc>
              <w:tc>
                <w:tcPr>
                  <w:tcW w:w="588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[3.3.1] Interaction with industries</w:t>
                  </w:r>
                </w:p>
              </w:tc>
              <w:tc>
                <w:tcPr>
                  <w:tcW w:w="392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3.5</w:t>
                  </w:r>
                </w:p>
              </w:tc>
              <w:tc>
                <w:tcPr>
                  <w:tcW w:w="401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7A2BB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392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237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[3.4] Tech. fest, Sports and job fairs organized</w:t>
                  </w:r>
                </w:p>
              </w:tc>
              <w:tc>
                <w:tcPr>
                  <w:tcW w:w="588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[3.4.1] Orgnaization of Techfest</w:t>
                  </w:r>
                </w:p>
              </w:tc>
              <w:tc>
                <w:tcPr>
                  <w:tcW w:w="392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3.5</w:t>
                  </w:r>
                </w:p>
              </w:tc>
              <w:tc>
                <w:tcPr>
                  <w:tcW w:w="401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7A2BB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392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952D5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952D5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tcBorders>
                    <w:bottom w:val="single" w:sz="4" w:space="0" w:color="auto"/>
                  </w:tcBorders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201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lastRenderedPageBreak/>
                    <w:t>4</w:t>
                  </w:r>
                </w:p>
              </w:tc>
              <w:tc>
                <w:tcPr>
                  <w:tcW w:w="589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To expand institutional base of Technical Institutions by creating additional capacities in the existing institutions by way of introduction of new disciplines and establishment of new institutions.</w:t>
                  </w:r>
                </w:p>
              </w:tc>
              <w:tc>
                <w:tcPr>
                  <w:tcW w:w="295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[4.1] Opening of new Institutions/disciplines at degree level institutions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[4.1.1] Institution/Discipline up to Degree level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1.2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7A2BB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[4.2] Opening of new Institutions/disciplines up to diploma level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[4.2.1] Institutions/Discipline opened upto Diploma level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1.2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7A2BBF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D1665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[4.3] Up gradation of infrastructure and equipment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[4.3.1] Making annual Procurement Plan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1.2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4A44C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30/04/2016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8D0E5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[4.4] Commissioning of Machinery &amp; Equipment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[4.4.1] Procurement &amp; installation of machinery &amp; equipment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 w:rsidRPr="008D0E5E"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1.2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352FFB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31/12/2016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8D0E5E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8D0E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[4.5] Completion of Civil work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[4.5.1] Number of Civil works completed</w:t>
                  </w:r>
                </w:p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1.2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352FFB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6077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201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89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To enhance support for faculty development in the institutions.</w:t>
                  </w:r>
                </w:p>
              </w:tc>
              <w:tc>
                <w:tcPr>
                  <w:tcW w:w="295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[5.1] Identification of training needs in emerging areas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[5.1.1] Emerging areas Identified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3.4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352FFB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6077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6077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[5.2] Identification of training needs &amp; faculty for training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[5.2.1] Faculty Identified for training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3.3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352FFB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6077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6077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6077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0941E9" w:rsidRPr="002E3086" w:rsidTr="009F3C02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9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[5.3] Training and evaluation</w:t>
                  </w:r>
                </w:p>
              </w:tc>
              <w:tc>
                <w:tcPr>
                  <w:tcW w:w="588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[5.3.1] Seminars and Sessions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29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2E3086" w:rsidRDefault="000941E9" w:rsidP="002E308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2E3086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3.3</w:t>
                  </w:r>
                </w:p>
              </w:tc>
              <w:tc>
                <w:tcPr>
                  <w:tcW w:w="40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352FFB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2E3086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39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6077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  <w:tc>
                <w:tcPr>
                  <w:tcW w:w="40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0941E9" w:rsidRPr="00952D5E" w:rsidRDefault="000941E9" w:rsidP="00F6077A">
                  <w:pPr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:rsidR="0025210D" w:rsidRDefault="0025210D"/>
          <w:p w:rsidR="00C228A9" w:rsidRDefault="00C228A9"/>
          <w:p w:rsidR="00C228A9" w:rsidRDefault="00C228A9"/>
          <w:p w:rsidR="00C228A9" w:rsidRDefault="00C228A9"/>
          <w:p w:rsidR="00C228A9" w:rsidRDefault="00C228A9"/>
          <w:p w:rsidR="00C228A9" w:rsidRDefault="00C228A9"/>
          <w:p w:rsidR="002E3086" w:rsidRPr="002E3086" w:rsidRDefault="002E3086" w:rsidP="002E3086"/>
        </w:tc>
      </w:tr>
    </w:tbl>
    <w:p w:rsidR="002E3086" w:rsidRDefault="002E3086"/>
    <w:p w:rsidR="004C5242" w:rsidRDefault="004C5242"/>
    <w:p w:rsidR="004C5242" w:rsidRDefault="004C5242"/>
    <w:p w:rsidR="004C5242" w:rsidRDefault="004C5242"/>
    <w:p w:rsidR="004C5242" w:rsidRDefault="004C5242"/>
    <w:p w:rsidR="004C5242" w:rsidRDefault="004C5242"/>
    <w:p w:rsidR="002E3086" w:rsidRDefault="002E3086">
      <w:r>
        <w:rPr>
          <w:rStyle w:val="header31"/>
        </w:rPr>
        <w:lastRenderedPageBreak/>
        <w:t>Section 3 : Trend Values of the Success Indicators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6306"/>
      </w:tblGrid>
      <w:tr w:rsidR="002E308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3086" w:rsidRDefault="002E3086">
            <w:pPr>
              <w:rPr>
                <w:rFonts w:ascii="Verdana" w:hAnsi="Verdana"/>
                <w:b/>
                <w:bCs/>
                <w:color w:val="9A0B05"/>
                <w:sz w:val="19"/>
                <w:szCs w:val="19"/>
              </w:rPr>
            </w:pPr>
          </w:p>
        </w:tc>
      </w:tr>
    </w:tbl>
    <w:p w:rsidR="0025210D" w:rsidRDefault="0025210D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6306"/>
      </w:tblGrid>
      <w:tr w:rsidR="002E3086">
        <w:trPr>
          <w:tblCellSpacing w:w="0" w:type="dxa"/>
          <w:jc w:val="center"/>
        </w:trPr>
        <w:tc>
          <w:tcPr>
            <w:tcW w:w="0" w:type="auto"/>
          </w:tcPr>
          <w:tbl>
            <w:tblPr>
              <w:tblW w:w="5000" w:type="pct"/>
              <w:jc w:val="center"/>
              <w:tblCellSpacing w:w="7" w:type="dxa"/>
              <w:shd w:val="clear" w:color="auto" w:fill="D5D9DC"/>
              <w:tblCellMar>
                <w:left w:w="0" w:type="dxa"/>
                <w:right w:w="0" w:type="dxa"/>
              </w:tblCellMar>
              <w:tblLook w:val="0000"/>
            </w:tblPr>
            <w:tblGrid>
              <w:gridCol w:w="661"/>
              <w:gridCol w:w="1503"/>
              <w:gridCol w:w="926"/>
              <w:gridCol w:w="1859"/>
              <w:gridCol w:w="1782"/>
              <w:gridCol w:w="930"/>
              <w:gridCol w:w="1730"/>
              <w:gridCol w:w="1730"/>
              <w:gridCol w:w="1727"/>
              <w:gridCol w:w="1727"/>
              <w:gridCol w:w="1731"/>
            </w:tblGrid>
            <w:tr w:rsidR="002E3086" w:rsidTr="0025210D">
              <w:trPr>
                <w:tblCellSpacing w:w="7" w:type="dxa"/>
                <w:jc w:val="center"/>
              </w:trPr>
              <w:tc>
                <w:tcPr>
                  <w:tcW w:w="196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Sl.No.</w:t>
                  </w:r>
                </w:p>
              </w:tc>
              <w:tc>
                <w:tcPr>
                  <w:tcW w:w="457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Objective</w:t>
                  </w:r>
                </w:p>
              </w:tc>
              <w:tc>
                <w:tcPr>
                  <w:tcW w:w="280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Weight</w:t>
                  </w:r>
                </w:p>
              </w:tc>
              <w:tc>
                <w:tcPr>
                  <w:tcW w:w="566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Actions</w:t>
                  </w:r>
                </w:p>
              </w:tc>
              <w:tc>
                <w:tcPr>
                  <w:tcW w:w="542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 xml:space="preserve">Success Indicators </w:t>
                  </w:r>
                </w:p>
              </w:tc>
              <w:tc>
                <w:tcPr>
                  <w:tcW w:w="281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Unit</w:t>
                  </w:r>
                </w:p>
              </w:tc>
              <w:tc>
                <w:tcPr>
                  <w:tcW w:w="526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352FFB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Actual Value for FY 201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-201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26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0D1561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Actual Value for FY 201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-201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525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352FFB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Target Value for FY 201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525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352FFB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Projected Values for FY 201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-201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524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352FFB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Projected Values for FY 201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</w:t>
                  </w:r>
                  <w:r w:rsidR="00352FFB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20</w:t>
                  </w:r>
                </w:p>
              </w:tc>
            </w:tr>
            <w:tr w:rsidR="00DD13E5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196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457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Creation of Technical manpower through Technical Educational Institutions and equipping the institutions with faculty and staff as per norms of regulatory bodies.</w:t>
                  </w:r>
                </w:p>
              </w:tc>
              <w:tc>
                <w:tcPr>
                  <w:tcW w:w="280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[1.1] Admission in Govt. Technical Educational Institutions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[1.1.1] Boys Students Admitted under General Category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49</w:t>
                  </w: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48</w:t>
                  </w: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Pr="004A44CA" w:rsidRDefault="00DD13E5" w:rsidP="004A44C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 xml:space="preserve">           32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 w:rsidP="00CB49E8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 79</w:t>
                  </w:r>
                </w:p>
                <w:p w:rsidR="00DD13E5" w:rsidRDefault="00DD13E5" w:rsidP="00CB49E8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 w:rsidP="00763A0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102</w:t>
                  </w:r>
                </w:p>
                <w:p w:rsidR="00DD13E5" w:rsidRDefault="00DD13E5" w:rsidP="00763A0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DD13E5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[1.1.2]Girls Students Admitted under General Category</w:t>
                  </w:r>
                </w:p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[1.1.3] Student admitted under Reserve Category</w:t>
                  </w:r>
                </w:p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06</w:t>
                  </w: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35</w:t>
                  </w: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6</w:t>
                  </w: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21</w:t>
                  </w:r>
                </w:p>
                <w:p w:rsidR="00DD13E5" w:rsidRDefault="00DD13E5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 w:rsidP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   10</w:t>
                  </w:r>
                </w:p>
                <w:p w:rsidR="00DD13E5" w:rsidRDefault="00DD13E5" w:rsidP="00352FFB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352FFB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352FFB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77640C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   42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 w:rsidP="00CB49E8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 30</w:t>
                  </w:r>
                </w:p>
                <w:p w:rsidR="00DD13E5" w:rsidRDefault="00DD13E5" w:rsidP="00CB49E8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CB49E8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CB49E8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CB49E8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  80</w:t>
                  </w:r>
                </w:p>
                <w:p w:rsidR="00DD13E5" w:rsidRDefault="00DD13E5" w:rsidP="00CB49E8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CB49E8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Total 189 seats</w:t>
                  </w:r>
                </w:p>
                <w:p w:rsidR="00DD13E5" w:rsidRDefault="00DD13E5" w:rsidP="00CB49E8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(6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Civil + 6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Auto + 6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Mechanical/ Electrical Engg.) in which 9 seats are TFW</w:t>
                  </w:r>
                </w:p>
                <w:p w:rsidR="00DD13E5" w:rsidRDefault="00DD13E5" w:rsidP="00CB49E8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DD13E5" w:rsidRDefault="00DD13E5" w:rsidP="00763A0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50</w:t>
                  </w:r>
                </w:p>
                <w:p w:rsidR="00DD13E5" w:rsidRDefault="00DD13E5" w:rsidP="00763A06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763A06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DD13E5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DD13E5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100</w:t>
                  </w:r>
                </w:p>
                <w:p w:rsidR="00DD13E5" w:rsidRDefault="00DD13E5" w:rsidP="00763A0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DD13E5" w:rsidRDefault="00DD13E5" w:rsidP="00763A0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Total 252 seats</w:t>
                  </w:r>
                </w:p>
                <w:p w:rsidR="00DD13E5" w:rsidRDefault="00DD13E5" w:rsidP="00763A0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(63 Civil + 63 Auto + 63 Mechanical + 63 Electrical Engg.) in which 12 seats are TFW</w:t>
                  </w:r>
                </w:p>
                <w:p w:rsidR="00DD13E5" w:rsidRDefault="00DD13E5" w:rsidP="00763A06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8D0E5E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[1.2] Admission in Private Technical Institutions.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8D0E5E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[1.2.1] Boys Students Admitted under General Category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A76B04" w:rsidRDefault="008C3494" w:rsidP="007A2BBF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8E31D1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[1.2.1] Girls Students Admitted under General  Category</w:t>
                  </w:r>
                </w:p>
                <w:p w:rsidR="008C3494" w:rsidRDefault="008C3494" w:rsidP="008E31D1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 w:rsidP="008E31D1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 w:rsidP="008E31D1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 w:rsidP="008D0E5E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[1.2.3] Student admitted under Reserve Category</w:t>
                  </w:r>
                </w:p>
                <w:p w:rsidR="008C3494" w:rsidRDefault="008C3494" w:rsidP="008E31D1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[1.3] Manpower to be trained in Modular Employable Skills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[1.3.1] Students trained &amp; certified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200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200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[1.4] Staffing of the institutions as per norms of regulatory bodies.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[1.4.1] Deployment of staff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[1.5] Conduct of academic / Training programmes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[1.5.1] Percentage of syllabus covered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[1.6] Conduct of Examination and certifications of pass outs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[1.6.1] Pass percentage of ITI passouts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A76B04" w:rsidRDefault="008C3494" w:rsidP="007A2BBF">
                  <w:pPr>
                    <w:jc w:val="center"/>
                    <w:rPr>
                      <w:rFonts w:ascii="Tahoma" w:hAnsi="Tahoma" w:cs="Tahoma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N.A.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[1.6.2] Pass percentage of Diploma passouts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011C8A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7</w:t>
                  </w:r>
                  <w:r w:rsidR="00011C8A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.3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90.9%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[1.6.3] Pass percentage of Degree passouts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[1.7] Placement Percentage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[1.7.1] Placement percentage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%age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65%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336055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60%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80%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196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457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Curriculum development and updating of academic programmes</w:t>
                  </w:r>
                </w:p>
              </w:tc>
              <w:tc>
                <w:tcPr>
                  <w:tcW w:w="280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[2.1] Identification of key areas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[2.1.1] Identified key area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[2.2] Identification of Resource Persons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[2.2.1] Resource persons identified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[2.3] Synopsis and interactive sessions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[2.3.1] Timely submission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[2.4] Timely Updating of the Curriculum.</w:t>
                  </w: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[2.4.1] Timely updation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196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457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Regulating and maintaining standards</w:t>
                  </w:r>
                </w:p>
              </w:tc>
              <w:tc>
                <w:tcPr>
                  <w:tcW w:w="280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[3.1] Inspections conducted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[3.1.1] Inspection of institutes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[3.2] Holding of Seminars and conferences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[3.2.1] Seminars and conferences organized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[3.3] Industrial visits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[3.3.1] Interaction with industries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[3.4] Tech. fest, Sports and job fairs organized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[3.4.1] Orgnaization of Techfest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336055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Nil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196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457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To expand institutional base of Technical Institutions by 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lastRenderedPageBreak/>
                    <w:t>creating additional capacities in the existing institutions by way of introduction of new disciplines and establishment of new institutions.</w:t>
                  </w:r>
                </w:p>
              </w:tc>
              <w:tc>
                <w:tcPr>
                  <w:tcW w:w="280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lastRenderedPageBreak/>
                    <w:t>6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[4.1] Opening of new Institutions/disciplines at degree level institutions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[4.1.1] Institution/Discipline up to Degree level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[4.2] Opening of new Institutions/disciplines up to diploma level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[4.2.1] Institutions/Discipline opened upto Diploma level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[4.3] Up gradation of infrastructure and equipment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[4.3.1] Making annual Procurement Plan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26/04/2014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19/06/2015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D3421A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30/04/2016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30/04/2017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30/04/2018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[4.4] Commissioning of Machinery &amp; Equipment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[4.4.1] Procurement &amp; installation of machinery &amp; equipment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D70DA2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31/03/2015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D70DA2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31/03/2016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31/12/2016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31/12/2017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31/12/2018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[4.5] Completion of Civil work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[4.5.1] Number of Civil works completed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451B06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451B06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196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457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To enhance support for faculty development in the institutions.</w:t>
                  </w:r>
                </w:p>
              </w:tc>
              <w:tc>
                <w:tcPr>
                  <w:tcW w:w="280" w:type="pct"/>
                  <w:vMerge w:val="restar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[5.1] Identification of training needs in emerging areas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[5.1.1] Emerging areas Identified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    4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[5.2] Identification of training needs &amp; faculty for training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[5.2.1] Faculty Identified for training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</w:tr>
            <w:tr w:rsidR="008C3494" w:rsidTr="0025210D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5D9DC"/>
                  <w:vAlign w:val="center"/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[5.3] Training and evaluation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[5.3.1] Seminars and Sessions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Number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[M1] Efficient Functioning of the RFD System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[M1.1] Timely submission of Draft for Approval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[M1.1.1] On-time submission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05/04/2014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31/07/2014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15/07/2015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30/04/2016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15/04/2017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15/04/2018</w:t>
                  </w: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[M1.2] Timely submission of Results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[M1.2.1] On-time submission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19/3/2015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29/2/2016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Within 15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days of declaration of result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Within 15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days of declaration of result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Within 15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days of declaration of result</w:t>
                  </w: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[M1.3] Finalize a Strategic Plan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[M1.3.1] Finalize the Strategic Plan for next 5 years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Date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E931D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[M2] Improving Internal Efficiency / responsiveness /service delivery of Department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[M2.1] Develop RFDs for all Subordinate Offices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[M2.1.1] Percentage of RCs covered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952D5E" w:rsidRDefault="008C3494" w:rsidP="007A2BBF">
                  <w:pPr>
                    <w:jc w:val="center"/>
                    <w:rPr>
                      <w:rFonts w:ascii="Tahoma" w:hAnsi="Tahoma" w:cs="Tahoma"/>
                      <w:color w:val="FF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[M2.2] Implementation of Sevottam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[M2.2.1] Percentage of cases disposed off in time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100%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    100% 90%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           100%  90%</w:t>
                  </w: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D5D9DC"/>
                  <w:vAlign w:val="center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[M2.3] Redress of public Grievancies(E. Samadhan)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[M2.3.1] 1. Create a compliant system to implement, monitor and review Citizen’s / </w:t>
                  </w: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lastRenderedPageBreak/>
                    <w:t>Client’s Charter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lastRenderedPageBreak/>
                    <w:t>Date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B84116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15</w:t>
                  </w:r>
                  <w:r w:rsidRPr="00FE085F"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>TH</w:t>
                  </w:r>
                </w:p>
                <w:p w:rsidR="008C3494" w:rsidRDefault="008C3494" w:rsidP="00B84116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of every month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 xml:space="preserve">   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15</w:t>
                  </w:r>
                  <w:r w:rsidRPr="00FE085F"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>TH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of every month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 xml:space="preserve">   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15</w:t>
                  </w:r>
                  <w:r w:rsidRPr="00FE085F"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>TH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of every month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 xml:space="preserve">   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15</w:t>
                  </w:r>
                  <w:r w:rsidRPr="00FE085F"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>TH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of every month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 xml:space="preserve">   </w:t>
                  </w:r>
                </w:p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15</w:t>
                  </w:r>
                  <w:r w:rsidRPr="00FE085F"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>TH</w:t>
                  </w:r>
                </w:p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 of every month</w:t>
                  </w: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  <w:vertAlign w:val="superscript"/>
                    </w:rPr>
                    <w:t xml:space="preserve">   </w:t>
                  </w:r>
                </w:p>
                <w:p w:rsidR="008C3494" w:rsidRDefault="008C3494" w:rsidP="007A2BBF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lastRenderedPageBreak/>
                    <w:t>*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[M3] Annual Plan Performace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[M3.1] Submission of qtly. Plan Expenditure Report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[M3.1.1] No of Reports submitted on time (By 10th of August, November, Febuary and Mayl)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 xml:space="preserve">4    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981020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[M4] Performance of Flagship Programmes, ACA and EAPs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[M4.1] Submission of monthly progress report of Flagship Programmes/ACA releases/ Expen. &amp; reimbursement of EAPs (if any)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[M4.1.1] No of reports submitted on time (by 10th of next month)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[M5] Twenty Point Programme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[M5.1] Submission of monthly progress report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[M5.1.1] No of reports submitted on time (By 10th of next month)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NA</w:t>
                  </w:r>
                </w:p>
              </w:tc>
            </w:tr>
            <w:tr w:rsidR="008C3494" w:rsidTr="00640230">
              <w:trPr>
                <w:trHeight w:val="348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[M6] Budget Assurances</w:t>
                  </w:r>
                </w:p>
              </w:tc>
              <w:tc>
                <w:tcPr>
                  <w:tcW w:w="0" w:type="auto"/>
                  <w:shd w:val="clear" w:color="auto" w:fill="D5D9DC"/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56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[M6.1] Submission of monthly progress report</w:t>
                  </w:r>
                </w:p>
              </w:tc>
              <w:tc>
                <w:tcPr>
                  <w:tcW w:w="542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[M6.1.1] No of reports submitted on time (By 10th of next month)</w:t>
                  </w:r>
                </w:p>
              </w:tc>
              <w:tc>
                <w:tcPr>
                  <w:tcW w:w="281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Pr="000606F7" w:rsidRDefault="008C3494" w:rsidP="00640230">
                  <w:pP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 w:rsidRPr="000606F7"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No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526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52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52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8C3494" w:rsidRDefault="008C3494" w:rsidP="007A2BBF">
                  <w:pPr>
                    <w:jc w:val="center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</w:tr>
          </w:tbl>
          <w:p w:rsidR="0025210D" w:rsidRDefault="0025210D"/>
          <w:p w:rsidR="002E3086" w:rsidRDefault="002E3086"/>
        </w:tc>
      </w:tr>
    </w:tbl>
    <w:p w:rsidR="00DD618E" w:rsidRDefault="00DD618E"/>
    <w:p w:rsidR="000606F7" w:rsidRDefault="000606F7"/>
    <w:p w:rsidR="000606F7" w:rsidRDefault="000606F7"/>
    <w:p w:rsidR="000606F7" w:rsidRDefault="000606F7"/>
    <w:p w:rsidR="000606F7" w:rsidRDefault="000606F7"/>
    <w:p w:rsidR="000606F7" w:rsidRDefault="000606F7"/>
    <w:p w:rsidR="000606F7" w:rsidRDefault="000606F7"/>
    <w:p w:rsidR="000606F7" w:rsidRDefault="000606F7"/>
    <w:p w:rsidR="000606F7" w:rsidRDefault="000606F7"/>
    <w:p w:rsidR="000606F7" w:rsidRDefault="000606F7"/>
    <w:p w:rsidR="000606F7" w:rsidRDefault="000606F7"/>
    <w:p w:rsidR="000606F7" w:rsidRDefault="000606F7"/>
    <w:p w:rsidR="0025210D" w:rsidRDefault="0025210D"/>
    <w:p w:rsidR="0025210D" w:rsidRDefault="0025210D"/>
    <w:p w:rsidR="0025210D" w:rsidRDefault="0025210D"/>
    <w:p w:rsidR="0025210D" w:rsidRDefault="0025210D"/>
    <w:p w:rsidR="000606F7" w:rsidRDefault="000606F7"/>
    <w:p w:rsidR="00DD618E" w:rsidRPr="00E73453" w:rsidRDefault="00DD618E" w:rsidP="002E3086">
      <w:pPr>
        <w:rPr>
          <w:rStyle w:val="header31"/>
          <w:rFonts w:ascii="Verdana" w:hAnsi="Verdana"/>
          <w:color w:val="auto"/>
          <w:sz w:val="20"/>
          <w:szCs w:val="20"/>
        </w:rPr>
      </w:pPr>
    </w:p>
    <w:p w:rsidR="0087684D" w:rsidRPr="00E73453" w:rsidRDefault="0087684D" w:rsidP="002E3086">
      <w:pPr>
        <w:rPr>
          <w:rStyle w:val="header31"/>
          <w:rFonts w:ascii="Verdana" w:hAnsi="Verdana"/>
          <w:color w:val="auto"/>
          <w:sz w:val="20"/>
          <w:szCs w:val="20"/>
        </w:rPr>
      </w:pPr>
    </w:p>
    <w:p w:rsidR="0087684D" w:rsidRPr="00E73453" w:rsidRDefault="0087684D" w:rsidP="002E3086">
      <w:pPr>
        <w:rPr>
          <w:rStyle w:val="header31"/>
          <w:rFonts w:ascii="Verdana" w:hAnsi="Verdana"/>
          <w:color w:val="auto"/>
          <w:sz w:val="20"/>
          <w:szCs w:val="20"/>
        </w:rPr>
      </w:pP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484"/>
      </w:tblGrid>
      <w:tr w:rsidR="002E3086" w:rsidTr="00DD618E">
        <w:trPr>
          <w:tblCellSpacing w:w="7" w:type="dxa"/>
        </w:trPr>
        <w:tc>
          <w:tcPr>
            <w:tcW w:w="4992" w:type="pct"/>
            <w:vAlign w:val="bottom"/>
          </w:tcPr>
          <w:p w:rsidR="002E3086" w:rsidRDefault="002E3086">
            <w:pPr>
              <w:spacing w:line="384" w:lineRule="auto"/>
              <w:jc w:val="center"/>
              <w:rPr>
                <w:rStyle w:val="text8bold1"/>
                <w:sz w:val="27"/>
              </w:rPr>
            </w:pPr>
            <w:r>
              <w:rPr>
                <w:rStyle w:val="header31"/>
              </w:rPr>
              <w:t xml:space="preserve">Section 6 : </w:t>
            </w:r>
            <w:r w:rsidR="00CA1318" w:rsidRPr="00CA1318">
              <w:rPr>
                <w:rFonts w:ascii="Verdana" w:hAnsi="Verdana"/>
                <w:b/>
                <w:bCs/>
                <w:color w:val="03368B"/>
                <w:sz w:val="27"/>
                <w:szCs w:val="19"/>
              </w:rPr>
              <w:t xml:space="preserve">Outcome / Impact of activities of department /ministry for Year : </w:t>
            </w:r>
            <w:r w:rsidR="00CA1318" w:rsidRPr="00CA1318">
              <w:rPr>
                <w:rStyle w:val="text8bold1"/>
                <w:sz w:val="27"/>
              </w:rPr>
              <w:t>201</w:t>
            </w:r>
            <w:r w:rsidR="000E404D">
              <w:rPr>
                <w:rStyle w:val="text8bold1"/>
                <w:sz w:val="27"/>
              </w:rPr>
              <w:t>6</w:t>
            </w:r>
            <w:r w:rsidR="00CA1318" w:rsidRPr="00CA1318">
              <w:rPr>
                <w:rStyle w:val="text8bold1"/>
                <w:sz w:val="27"/>
              </w:rPr>
              <w:t>-201</w:t>
            </w:r>
            <w:r w:rsidR="000E404D">
              <w:rPr>
                <w:rStyle w:val="text8bold1"/>
                <w:sz w:val="27"/>
              </w:rPr>
              <w:t>7</w:t>
            </w:r>
          </w:p>
          <w:p w:rsidR="00CA1318" w:rsidRDefault="00CA1318" w:rsidP="00573DED">
            <w:pPr>
              <w:spacing w:line="384" w:lineRule="auto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2E3086">
        <w:trPr>
          <w:tblCellSpacing w:w="7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7" w:type="dxa"/>
              <w:shd w:val="clear" w:color="auto" w:fill="D5D9DC"/>
              <w:tblCellMar>
                <w:left w:w="0" w:type="dxa"/>
                <w:right w:w="0" w:type="dxa"/>
              </w:tblCellMar>
              <w:tblLook w:val="0000"/>
            </w:tblPr>
            <w:tblGrid>
              <w:gridCol w:w="573"/>
              <w:gridCol w:w="4035"/>
              <w:gridCol w:w="4048"/>
              <w:gridCol w:w="2520"/>
              <w:gridCol w:w="972"/>
              <w:gridCol w:w="842"/>
              <w:gridCol w:w="842"/>
              <w:gridCol w:w="818"/>
              <w:gridCol w:w="824"/>
              <w:gridCol w:w="832"/>
            </w:tblGrid>
            <w:tr w:rsidR="002E3086" w:rsidTr="00981020">
              <w:trPr>
                <w:tblCellSpacing w:w="7" w:type="dxa"/>
                <w:jc w:val="center"/>
              </w:trPr>
              <w:tc>
                <w:tcPr>
                  <w:tcW w:w="170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S.No</w:t>
                  </w:r>
                </w:p>
              </w:tc>
              <w:tc>
                <w:tcPr>
                  <w:tcW w:w="1235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OutCome/Impact of Department/Ministry</w:t>
                  </w:r>
                </w:p>
              </w:tc>
              <w:tc>
                <w:tcPr>
                  <w:tcW w:w="1239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Jointly responsible for influencing this outcome / impact with the following department (s) / ministry(ies)</w:t>
                  </w:r>
                </w:p>
              </w:tc>
              <w:tc>
                <w:tcPr>
                  <w:tcW w:w="770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SuccessIndicator</w:t>
                  </w:r>
                </w:p>
              </w:tc>
              <w:tc>
                <w:tcPr>
                  <w:tcW w:w="294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Unit</w:t>
                  </w:r>
                </w:p>
              </w:tc>
              <w:tc>
                <w:tcPr>
                  <w:tcW w:w="249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0E404D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20</w:t>
                  </w:r>
                  <w:r w:rsidR="00573DE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1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-201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249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0E404D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20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15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-201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249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0E404D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201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-201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250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0E404D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201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-201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250" w:type="pct"/>
                  <w:shd w:val="clear" w:color="auto" w:fill="616B74"/>
                  <w:tcMar>
                    <w:top w:w="32" w:type="dxa"/>
                    <w:left w:w="79" w:type="dxa"/>
                    <w:bottom w:w="32" w:type="dxa"/>
                    <w:right w:w="79" w:type="dxa"/>
                  </w:tcMar>
                </w:tcPr>
                <w:p w:rsidR="002E3086" w:rsidRDefault="002E3086" w:rsidP="000E404D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201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-201</w:t>
                  </w:r>
                  <w:r w:rsidR="000E404D">
                    <w:rPr>
                      <w:rFonts w:ascii="Arial" w:hAnsi="Arial" w:cs="Arial"/>
                      <w:b/>
                      <w:bCs/>
                      <w:color w:val="FFFFFF"/>
                      <w:sz w:val="17"/>
                      <w:szCs w:val="17"/>
                    </w:rPr>
                    <w:t>9</w:t>
                  </w:r>
                </w:p>
              </w:tc>
            </w:tr>
            <w:tr w:rsidR="00981020" w:rsidTr="00981020">
              <w:trPr>
                <w:trHeight w:val="348"/>
                <w:tblCellSpacing w:w="7" w:type="dxa"/>
                <w:jc w:val="center"/>
              </w:trPr>
              <w:tc>
                <w:tcPr>
                  <w:tcW w:w="1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Timely declaration of results.</w:t>
                  </w:r>
                </w:p>
              </w:tc>
              <w:tc>
                <w:tcPr>
                  <w:tcW w:w="123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HP Univ, HimTU, H.P. Takniki Shiksha Board, NCVT</w:t>
                  </w:r>
                </w:p>
              </w:tc>
              <w:tc>
                <w:tcPr>
                  <w:tcW w:w="7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Student  Passed</w:t>
                  </w:r>
                </w:p>
              </w:tc>
              <w:tc>
                <w:tcPr>
                  <w:tcW w:w="29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A12B92" w:rsidP="007A2BBF">
                  <w:pPr>
                    <w:jc w:val="center"/>
                    <w:rPr>
                      <w:rFonts w:ascii="Verdana" w:hAnsi="Verdana" w:cs="Tahoma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A12B92">
                  <w:pPr>
                    <w:rPr>
                      <w:rFonts w:ascii="Verdana" w:hAnsi="Verdana" w:cs="Tahoma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sz w:val="20"/>
                      <w:szCs w:val="20"/>
                    </w:rPr>
                    <w:t xml:space="preserve">  </w:t>
                  </w:r>
                  <w:r w:rsidR="00A12B92">
                    <w:rPr>
                      <w:rFonts w:ascii="Verdana" w:hAnsi="Verdana" w:cs="Tahoma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7A2BBF">
                  <w:pPr>
                    <w:rPr>
                      <w:rFonts w:ascii="Verdana" w:hAnsi="Verdana" w:cs="Tahoma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sz w:val="20"/>
                      <w:szCs w:val="20"/>
                    </w:rPr>
                    <w:t xml:space="preserve"> 84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7E67B4" w:rsidRDefault="008C3494" w:rsidP="007A2BB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7E67B4" w:rsidRDefault="008B2270" w:rsidP="007A2BB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252</w:t>
                  </w:r>
                </w:p>
              </w:tc>
            </w:tr>
            <w:tr w:rsidR="00981020" w:rsidTr="00981020">
              <w:trPr>
                <w:trHeight w:val="348"/>
                <w:tblCellSpacing w:w="7" w:type="dxa"/>
                <w:jc w:val="center"/>
              </w:trPr>
              <w:tc>
                <w:tcPr>
                  <w:tcW w:w="1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3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3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735624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Pass Percentage</w:t>
                  </w:r>
                </w:p>
              </w:tc>
              <w:tc>
                <w:tcPr>
                  <w:tcW w:w="29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735624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5933BB" w:rsidRDefault="00A12B92" w:rsidP="007A2BBF">
                  <w:pPr>
                    <w:jc w:val="center"/>
                    <w:rPr>
                      <w:rFonts w:ascii="Verdana" w:hAnsi="Verdana" w:cs="Tahoma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sz w:val="20"/>
                      <w:szCs w:val="20"/>
                    </w:rPr>
                    <w:t>72.3</w:t>
                  </w:r>
                  <w:r w:rsidR="00981020" w:rsidRPr="005933BB">
                    <w:rPr>
                      <w:rFonts w:ascii="Verdana" w:hAnsi="Verdana" w:cs="Tahoma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A12B92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90.9</w:t>
                  </w:r>
                  <w:r w:rsidR="0098102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E3002E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E3002E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E3002E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E3002E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981020" w:rsidTr="00981020">
              <w:trPr>
                <w:trHeight w:val="348"/>
                <w:tblCellSpacing w:w="7" w:type="dxa"/>
                <w:jc w:val="center"/>
              </w:trPr>
              <w:tc>
                <w:tcPr>
                  <w:tcW w:w="1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Increase in number of placement</w:t>
                  </w:r>
                </w:p>
              </w:tc>
              <w:tc>
                <w:tcPr>
                  <w:tcW w:w="123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Industries, HPPSC, HPSSB, CII, PHD Chamber of Commerce, FICCI</w:t>
                  </w:r>
                </w:p>
              </w:tc>
              <w:tc>
                <w:tcPr>
                  <w:tcW w:w="7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Placement percentage</w:t>
                  </w:r>
                </w:p>
              </w:tc>
              <w:tc>
                <w:tcPr>
                  <w:tcW w:w="29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0E404D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65</w:t>
                  </w:r>
                  <w:r w:rsidR="0098102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0E404D" w:rsidP="00336055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60</w:t>
                  </w:r>
                  <w:r w:rsidR="0098102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0E404D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80</w:t>
                  </w:r>
                  <w:r w:rsidR="0098102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E3002E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E3002E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E3002E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E3002E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981020" w:rsidTr="00981020">
              <w:trPr>
                <w:trHeight w:val="348"/>
                <w:tblCellSpacing w:w="7" w:type="dxa"/>
                <w:jc w:val="center"/>
              </w:trPr>
              <w:tc>
                <w:tcPr>
                  <w:tcW w:w="1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3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Better employment opportunities and exposure</w:t>
                  </w:r>
                </w:p>
              </w:tc>
              <w:tc>
                <w:tcPr>
                  <w:tcW w:w="123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BD3678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Industries, CII, PHD Chamber of Commerce, IIT Mandi, NITTTR Chandigarh, NIT Hamirpur, Thapar University Patiala,</w:t>
                  </w:r>
                </w:p>
              </w:tc>
              <w:tc>
                <w:tcPr>
                  <w:tcW w:w="7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Number of tech. fest, sports and job fairs organized</w:t>
                  </w:r>
                </w:p>
              </w:tc>
              <w:tc>
                <w:tcPr>
                  <w:tcW w:w="29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Nil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Nil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0E404D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Nil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E3002E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E3002E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81020" w:rsidTr="00981020">
              <w:trPr>
                <w:trHeight w:val="348"/>
                <w:tblCellSpacing w:w="7" w:type="dxa"/>
                <w:jc w:val="center"/>
              </w:trPr>
              <w:tc>
                <w:tcPr>
                  <w:tcW w:w="1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35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Completion of Civil Works.</w:t>
                  </w:r>
                </w:p>
              </w:tc>
              <w:tc>
                <w:tcPr>
                  <w:tcW w:w="123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PWD, HIMUDA, BSNL, HPSIDC, HPSEB, IPH</w:t>
                  </w:r>
                </w:p>
              </w:tc>
              <w:tc>
                <w:tcPr>
                  <w:tcW w:w="77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Number of Civil works completed</w:t>
                  </w:r>
                </w:p>
              </w:tc>
              <w:tc>
                <w:tcPr>
                  <w:tcW w:w="294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>
                  <w:pP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 w:rsidRPr="00B62E50"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981020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9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B62E50" w:rsidRDefault="000E404D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E3002E" w:rsidRDefault="00853973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0" w:type="pct"/>
                  <w:shd w:val="clear" w:color="auto" w:fill="F9F9F9"/>
                  <w:tcMar>
                    <w:top w:w="47" w:type="dxa"/>
                    <w:left w:w="79" w:type="dxa"/>
                    <w:bottom w:w="47" w:type="dxa"/>
                    <w:right w:w="79" w:type="dxa"/>
                  </w:tcMar>
                </w:tcPr>
                <w:p w:rsidR="00981020" w:rsidRPr="00E3002E" w:rsidRDefault="00853973" w:rsidP="007A2BBF">
                  <w:pPr>
                    <w:jc w:val="center"/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2E3086" w:rsidRDefault="002E3086"/>
        </w:tc>
      </w:tr>
    </w:tbl>
    <w:p w:rsidR="00FB101F" w:rsidRDefault="002E3086" w:rsidP="002E3086">
      <w:r>
        <w:t xml:space="preserve"> </w:t>
      </w:r>
    </w:p>
    <w:sectPr w:rsidR="00FB101F" w:rsidSect="00CA0B96">
      <w:pgSz w:w="16839" w:h="11907" w:orient="landscape" w:code="9"/>
      <w:pgMar w:top="720" w:right="245" w:bottom="810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20" w:rsidRDefault="006F0420">
      <w:r>
        <w:separator/>
      </w:r>
    </w:p>
  </w:endnote>
  <w:endnote w:type="continuationSeparator" w:id="1">
    <w:p w:rsidR="006F0420" w:rsidRDefault="006F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BF" w:rsidRDefault="005304A5" w:rsidP="00EF1B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2B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BBF" w:rsidRDefault="007A2B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BBF" w:rsidRDefault="005304A5" w:rsidP="00EF1B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2B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270">
      <w:rPr>
        <w:rStyle w:val="PageNumber"/>
        <w:noProof/>
      </w:rPr>
      <w:t>10</w:t>
    </w:r>
    <w:r>
      <w:rPr>
        <w:rStyle w:val="PageNumber"/>
      </w:rPr>
      <w:fldChar w:fldCharType="end"/>
    </w:r>
  </w:p>
  <w:p w:rsidR="007A2BBF" w:rsidRDefault="007A2B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20" w:rsidRDefault="006F0420">
      <w:r>
        <w:separator/>
      </w:r>
    </w:p>
  </w:footnote>
  <w:footnote w:type="continuationSeparator" w:id="1">
    <w:p w:rsidR="006F0420" w:rsidRDefault="006F0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6A7E"/>
    <w:multiLevelType w:val="hybridMultilevel"/>
    <w:tmpl w:val="723E4E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647D1"/>
    <w:multiLevelType w:val="hybridMultilevel"/>
    <w:tmpl w:val="641C09FA"/>
    <w:lvl w:ilvl="0" w:tplc="02DE3CF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ED9"/>
    <w:rsid w:val="0000189A"/>
    <w:rsid w:val="00001F6E"/>
    <w:rsid w:val="0000328E"/>
    <w:rsid w:val="00004717"/>
    <w:rsid w:val="00004A91"/>
    <w:rsid w:val="00006D13"/>
    <w:rsid w:val="00007C07"/>
    <w:rsid w:val="00007F82"/>
    <w:rsid w:val="00011C8A"/>
    <w:rsid w:val="00012B25"/>
    <w:rsid w:val="00014F5D"/>
    <w:rsid w:val="0001515B"/>
    <w:rsid w:val="00015C43"/>
    <w:rsid w:val="00016246"/>
    <w:rsid w:val="00016AF9"/>
    <w:rsid w:val="0001737F"/>
    <w:rsid w:val="00017388"/>
    <w:rsid w:val="0001781C"/>
    <w:rsid w:val="00017F1A"/>
    <w:rsid w:val="00017F1F"/>
    <w:rsid w:val="000207CA"/>
    <w:rsid w:val="0002080E"/>
    <w:rsid w:val="000279F7"/>
    <w:rsid w:val="00030588"/>
    <w:rsid w:val="000324D3"/>
    <w:rsid w:val="0003499D"/>
    <w:rsid w:val="0003772E"/>
    <w:rsid w:val="00037CE3"/>
    <w:rsid w:val="00042940"/>
    <w:rsid w:val="0004386A"/>
    <w:rsid w:val="000439FF"/>
    <w:rsid w:val="000453AC"/>
    <w:rsid w:val="000606F7"/>
    <w:rsid w:val="000620F2"/>
    <w:rsid w:val="00062EB6"/>
    <w:rsid w:val="00064019"/>
    <w:rsid w:val="000654A5"/>
    <w:rsid w:val="0007132E"/>
    <w:rsid w:val="000728FF"/>
    <w:rsid w:val="000731FD"/>
    <w:rsid w:val="00077274"/>
    <w:rsid w:val="00081605"/>
    <w:rsid w:val="00082CBE"/>
    <w:rsid w:val="00085E18"/>
    <w:rsid w:val="0008691D"/>
    <w:rsid w:val="00087980"/>
    <w:rsid w:val="00087AF2"/>
    <w:rsid w:val="0009117B"/>
    <w:rsid w:val="00093D46"/>
    <w:rsid w:val="000941E9"/>
    <w:rsid w:val="000A0683"/>
    <w:rsid w:val="000A0FE2"/>
    <w:rsid w:val="000A11F3"/>
    <w:rsid w:val="000A4A20"/>
    <w:rsid w:val="000A54F8"/>
    <w:rsid w:val="000A5ED9"/>
    <w:rsid w:val="000A6353"/>
    <w:rsid w:val="000B0CA4"/>
    <w:rsid w:val="000B599A"/>
    <w:rsid w:val="000C0619"/>
    <w:rsid w:val="000C2927"/>
    <w:rsid w:val="000D1561"/>
    <w:rsid w:val="000D1F71"/>
    <w:rsid w:val="000D2CC6"/>
    <w:rsid w:val="000D2FD1"/>
    <w:rsid w:val="000D3A63"/>
    <w:rsid w:val="000D6DDA"/>
    <w:rsid w:val="000D7C50"/>
    <w:rsid w:val="000E0C1D"/>
    <w:rsid w:val="000E1080"/>
    <w:rsid w:val="000E404D"/>
    <w:rsid w:val="000E5F45"/>
    <w:rsid w:val="000E6DA0"/>
    <w:rsid w:val="000F01EA"/>
    <w:rsid w:val="000F3A23"/>
    <w:rsid w:val="000F43DC"/>
    <w:rsid w:val="000F4AE9"/>
    <w:rsid w:val="000F55EE"/>
    <w:rsid w:val="000F57EC"/>
    <w:rsid w:val="000F6B40"/>
    <w:rsid w:val="000F7437"/>
    <w:rsid w:val="00100171"/>
    <w:rsid w:val="00102383"/>
    <w:rsid w:val="00110B56"/>
    <w:rsid w:val="001118C0"/>
    <w:rsid w:val="00111DD8"/>
    <w:rsid w:val="001140CF"/>
    <w:rsid w:val="00117696"/>
    <w:rsid w:val="001178E1"/>
    <w:rsid w:val="00117F65"/>
    <w:rsid w:val="00122264"/>
    <w:rsid w:val="001225AF"/>
    <w:rsid w:val="00124921"/>
    <w:rsid w:val="00126C94"/>
    <w:rsid w:val="00127EA9"/>
    <w:rsid w:val="00130CEF"/>
    <w:rsid w:val="00131D2F"/>
    <w:rsid w:val="00134B8A"/>
    <w:rsid w:val="00134DBC"/>
    <w:rsid w:val="0013775F"/>
    <w:rsid w:val="0013797D"/>
    <w:rsid w:val="00137C55"/>
    <w:rsid w:val="00145353"/>
    <w:rsid w:val="0015094E"/>
    <w:rsid w:val="001533AC"/>
    <w:rsid w:val="001602BA"/>
    <w:rsid w:val="001615B1"/>
    <w:rsid w:val="0016207D"/>
    <w:rsid w:val="001647B8"/>
    <w:rsid w:val="00164E6E"/>
    <w:rsid w:val="0017058A"/>
    <w:rsid w:val="00173179"/>
    <w:rsid w:val="0017732D"/>
    <w:rsid w:val="00180823"/>
    <w:rsid w:val="00181458"/>
    <w:rsid w:val="001819EC"/>
    <w:rsid w:val="001826A4"/>
    <w:rsid w:val="001829C2"/>
    <w:rsid w:val="0018395B"/>
    <w:rsid w:val="00183E04"/>
    <w:rsid w:val="00187F8C"/>
    <w:rsid w:val="00190D9C"/>
    <w:rsid w:val="0019292F"/>
    <w:rsid w:val="0019416E"/>
    <w:rsid w:val="00195E0D"/>
    <w:rsid w:val="001A5B4B"/>
    <w:rsid w:val="001A5E5E"/>
    <w:rsid w:val="001B2F27"/>
    <w:rsid w:val="001B5C83"/>
    <w:rsid w:val="001B7709"/>
    <w:rsid w:val="001C0EC9"/>
    <w:rsid w:val="001C1583"/>
    <w:rsid w:val="001C2494"/>
    <w:rsid w:val="001C4DF4"/>
    <w:rsid w:val="001C5235"/>
    <w:rsid w:val="001C533E"/>
    <w:rsid w:val="001C5871"/>
    <w:rsid w:val="001D1784"/>
    <w:rsid w:val="001D23CE"/>
    <w:rsid w:val="001D4562"/>
    <w:rsid w:val="001D5DFC"/>
    <w:rsid w:val="001E178C"/>
    <w:rsid w:val="001E47D6"/>
    <w:rsid w:val="001E5377"/>
    <w:rsid w:val="001E57A5"/>
    <w:rsid w:val="001E5FD1"/>
    <w:rsid w:val="001E7E19"/>
    <w:rsid w:val="001F096D"/>
    <w:rsid w:val="001F1C64"/>
    <w:rsid w:val="001F5BBF"/>
    <w:rsid w:val="001F5CB7"/>
    <w:rsid w:val="001F6285"/>
    <w:rsid w:val="00202998"/>
    <w:rsid w:val="002079DF"/>
    <w:rsid w:val="00212138"/>
    <w:rsid w:val="00214EC9"/>
    <w:rsid w:val="00215A06"/>
    <w:rsid w:val="00216C96"/>
    <w:rsid w:val="00217932"/>
    <w:rsid w:val="00220DFC"/>
    <w:rsid w:val="002213A3"/>
    <w:rsid w:val="002221EF"/>
    <w:rsid w:val="0022441D"/>
    <w:rsid w:val="00224AAD"/>
    <w:rsid w:val="00231F89"/>
    <w:rsid w:val="002348EB"/>
    <w:rsid w:val="00237087"/>
    <w:rsid w:val="00242337"/>
    <w:rsid w:val="00245816"/>
    <w:rsid w:val="0024633B"/>
    <w:rsid w:val="002478A7"/>
    <w:rsid w:val="00247C05"/>
    <w:rsid w:val="0025210D"/>
    <w:rsid w:val="00256223"/>
    <w:rsid w:val="00257172"/>
    <w:rsid w:val="0025789B"/>
    <w:rsid w:val="00260043"/>
    <w:rsid w:val="0026139F"/>
    <w:rsid w:val="002650B5"/>
    <w:rsid w:val="002716F0"/>
    <w:rsid w:val="0027344C"/>
    <w:rsid w:val="00281574"/>
    <w:rsid w:val="00285AAA"/>
    <w:rsid w:val="002901B3"/>
    <w:rsid w:val="002951D2"/>
    <w:rsid w:val="00295A37"/>
    <w:rsid w:val="00296A21"/>
    <w:rsid w:val="0029759D"/>
    <w:rsid w:val="002A22D4"/>
    <w:rsid w:val="002A32A5"/>
    <w:rsid w:val="002A3E3F"/>
    <w:rsid w:val="002B385F"/>
    <w:rsid w:val="002B7E9B"/>
    <w:rsid w:val="002C2F45"/>
    <w:rsid w:val="002C6552"/>
    <w:rsid w:val="002C795B"/>
    <w:rsid w:val="002E160A"/>
    <w:rsid w:val="002E3086"/>
    <w:rsid w:val="002E4B7F"/>
    <w:rsid w:val="002E6EFE"/>
    <w:rsid w:val="002F2C78"/>
    <w:rsid w:val="002F5096"/>
    <w:rsid w:val="002F704D"/>
    <w:rsid w:val="002F7CB8"/>
    <w:rsid w:val="00300E7B"/>
    <w:rsid w:val="003046D0"/>
    <w:rsid w:val="00306271"/>
    <w:rsid w:val="00306A78"/>
    <w:rsid w:val="00306EB4"/>
    <w:rsid w:val="003125F9"/>
    <w:rsid w:val="00314A63"/>
    <w:rsid w:val="0031550D"/>
    <w:rsid w:val="003167E5"/>
    <w:rsid w:val="003251B8"/>
    <w:rsid w:val="003253B3"/>
    <w:rsid w:val="00326B22"/>
    <w:rsid w:val="003303FC"/>
    <w:rsid w:val="00336055"/>
    <w:rsid w:val="00341B7D"/>
    <w:rsid w:val="003430C3"/>
    <w:rsid w:val="003431E1"/>
    <w:rsid w:val="003432EF"/>
    <w:rsid w:val="0034402E"/>
    <w:rsid w:val="003475E4"/>
    <w:rsid w:val="00350C14"/>
    <w:rsid w:val="00352FFB"/>
    <w:rsid w:val="003600A0"/>
    <w:rsid w:val="00363290"/>
    <w:rsid w:val="00363EAB"/>
    <w:rsid w:val="003650D7"/>
    <w:rsid w:val="00365F93"/>
    <w:rsid w:val="00373D49"/>
    <w:rsid w:val="0037717C"/>
    <w:rsid w:val="0038049D"/>
    <w:rsid w:val="00381807"/>
    <w:rsid w:val="00381A01"/>
    <w:rsid w:val="00386E22"/>
    <w:rsid w:val="0039052B"/>
    <w:rsid w:val="003907DB"/>
    <w:rsid w:val="00395A83"/>
    <w:rsid w:val="0039714A"/>
    <w:rsid w:val="003A63ED"/>
    <w:rsid w:val="003B7101"/>
    <w:rsid w:val="003C00B7"/>
    <w:rsid w:val="003C05C2"/>
    <w:rsid w:val="003C2CB5"/>
    <w:rsid w:val="003C5759"/>
    <w:rsid w:val="003C6DA2"/>
    <w:rsid w:val="003C761B"/>
    <w:rsid w:val="003C76FC"/>
    <w:rsid w:val="003D22F6"/>
    <w:rsid w:val="003D2930"/>
    <w:rsid w:val="003D2EEC"/>
    <w:rsid w:val="003D72CB"/>
    <w:rsid w:val="003E069A"/>
    <w:rsid w:val="003E1273"/>
    <w:rsid w:val="003E261C"/>
    <w:rsid w:val="003E33FB"/>
    <w:rsid w:val="003E4999"/>
    <w:rsid w:val="003E65AC"/>
    <w:rsid w:val="003E7351"/>
    <w:rsid w:val="003F22F0"/>
    <w:rsid w:val="003F55D7"/>
    <w:rsid w:val="003F5D5B"/>
    <w:rsid w:val="003F6A4D"/>
    <w:rsid w:val="004016AD"/>
    <w:rsid w:val="00405CF2"/>
    <w:rsid w:val="00405FE3"/>
    <w:rsid w:val="00407CFD"/>
    <w:rsid w:val="00411C52"/>
    <w:rsid w:val="00414E4B"/>
    <w:rsid w:val="00416A78"/>
    <w:rsid w:val="00417525"/>
    <w:rsid w:val="004213E3"/>
    <w:rsid w:val="00422883"/>
    <w:rsid w:val="00426883"/>
    <w:rsid w:val="00431D44"/>
    <w:rsid w:val="0043243B"/>
    <w:rsid w:val="004352D4"/>
    <w:rsid w:val="00436B47"/>
    <w:rsid w:val="00441C98"/>
    <w:rsid w:val="00441F18"/>
    <w:rsid w:val="004422E5"/>
    <w:rsid w:val="004442D1"/>
    <w:rsid w:val="00446BAA"/>
    <w:rsid w:val="00451B06"/>
    <w:rsid w:val="00452E39"/>
    <w:rsid w:val="00455913"/>
    <w:rsid w:val="00456485"/>
    <w:rsid w:val="004574F4"/>
    <w:rsid w:val="00460536"/>
    <w:rsid w:val="00460BF5"/>
    <w:rsid w:val="00462E91"/>
    <w:rsid w:val="0046477A"/>
    <w:rsid w:val="00464CF0"/>
    <w:rsid w:val="00472512"/>
    <w:rsid w:val="00481AEA"/>
    <w:rsid w:val="004835C2"/>
    <w:rsid w:val="004864A4"/>
    <w:rsid w:val="0048702B"/>
    <w:rsid w:val="00487C87"/>
    <w:rsid w:val="00487ECA"/>
    <w:rsid w:val="00492C8C"/>
    <w:rsid w:val="0049537C"/>
    <w:rsid w:val="00495853"/>
    <w:rsid w:val="004A32CE"/>
    <w:rsid w:val="004A44CA"/>
    <w:rsid w:val="004A5661"/>
    <w:rsid w:val="004A6161"/>
    <w:rsid w:val="004A6592"/>
    <w:rsid w:val="004A703A"/>
    <w:rsid w:val="004B34C2"/>
    <w:rsid w:val="004B4829"/>
    <w:rsid w:val="004C29BB"/>
    <w:rsid w:val="004C5242"/>
    <w:rsid w:val="004C5E58"/>
    <w:rsid w:val="004C6060"/>
    <w:rsid w:val="004C76EB"/>
    <w:rsid w:val="004C7F33"/>
    <w:rsid w:val="004D10A0"/>
    <w:rsid w:val="004D2789"/>
    <w:rsid w:val="004D4056"/>
    <w:rsid w:val="004D5A1E"/>
    <w:rsid w:val="004D7339"/>
    <w:rsid w:val="004E1F6B"/>
    <w:rsid w:val="004E1FEB"/>
    <w:rsid w:val="004E24BF"/>
    <w:rsid w:val="004E433E"/>
    <w:rsid w:val="004E5EBD"/>
    <w:rsid w:val="004E70F0"/>
    <w:rsid w:val="004E7C3F"/>
    <w:rsid w:val="004F0212"/>
    <w:rsid w:val="004F246A"/>
    <w:rsid w:val="004F5597"/>
    <w:rsid w:val="004F6822"/>
    <w:rsid w:val="00503DE4"/>
    <w:rsid w:val="00504CDE"/>
    <w:rsid w:val="00505804"/>
    <w:rsid w:val="00505F98"/>
    <w:rsid w:val="00510F55"/>
    <w:rsid w:val="00511D29"/>
    <w:rsid w:val="00514B7C"/>
    <w:rsid w:val="00514FA3"/>
    <w:rsid w:val="005156D3"/>
    <w:rsid w:val="00522295"/>
    <w:rsid w:val="005223B1"/>
    <w:rsid w:val="005228C9"/>
    <w:rsid w:val="005228F6"/>
    <w:rsid w:val="00524821"/>
    <w:rsid w:val="0052504F"/>
    <w:rsid w:val="005304A5"/>
    <w:rsid w:val="00532199"/>
    <w:rsid w:val="00551747"/>
    <w:rsid w:val="005546A9"/>
    <w:rsid w:val="0056480A"/>
    <w:rsid w:val="005657DB"/>
    <w:rsid w:val="00566B6B"/>
    <w:rsid w:val="005721AF"/>
    <w:rsid w:val="005721EE"/>
    <w:rsid w:val="00573DED"/>
    <w:rsid w:val="00581F6B"/>
    <w:rsid w:val="00584DE0"/>
    <w:rsid w:val="00585210"/>
    <w:rsid w:val="005855FC"/>
    <w:rsid w:val="00585BB5"/>
    <w:rsid w:val="005937C7"/>
    <w:rsid w:val="00594012"/>
    <w:rsid w:val="0059494C"/>
    <w:rsid w:val="005B08B1"/>
    <w:rsid w:val="005B774D"/>
    <w:rsid w:val="005C124A"/>
    <w:rsid w:val="005C18E2"/>
    <w:rsid w:val="005C246A"/>
    <w:rsid w:val="005C4518"/>
    <w:rsid w:val="005C6BA4"/>
    <w:rsid w:val="005C7146"/>
    <w:rsid w:val="005D0291"/>
    <w:rsid w:val="005D0A15"/>
    <w:rsid w:val="005D14A6"/>
    <w:rsid w:val="005D2BEC"/>
    <w:rsid w:val="005D4CBF"/>
    <w:rsid w:val="005D5760"/>
    <w:rsid w:val="005D582D"/>
    <w:rsid w:val="005D58A5"/>
    <w:rsid w:val="005E213B"/>
    <w:rsid w:val="005F2C1F"/>
    <w:rsid w:val="005F3449"/>
    <w:rsid w:val="005F75AE"/>
    <w:rsid w:val="00601AD9"/>
    <w:rsid w:val="0060221E"/>
    <w:rsid w:val="0060350D"/>
    <w:rsid w:val="006042F6"/>
    <w:rsid w:val="006046B8"/>
    <w:rsid w:val="00607410"/>
    <w:rsid w:val="0061129C"/>
    <w:rsid w:val="00612F9C"/>
    <w:rsid w:val="00614674"/>
    <w:rsid w:val="00620B73"/>
    <w:rsid w:val="00622629"/>
    <w:rsid w:val="00630F53"/>
    <w:rsid w:val="006313CA"/>
    <w:rsid w:val="0063243E"/>
    <w:rsid w:val="00632BB1"/>
    <w:rsid w:val="00633382"/>
    <w:rsid w:val="006339C9"/>
    <w:rsid w:val="00640230"/>
    <w:rsid w:val="00640614"/>
    <w:rsid w:val="006417C6"/>
    <w:rsid w:val="00641FCD"/>
    <w:rsid w:val="00642A19"/>
    <w:rsid w:val="00644727"/>
    <w:rsid w:val="00645226"/>
    <w:rsid w:val="00645F72"/>
    <w:rsid w:val="00646DB9"/>
    <w:rsid w:val="0064734E"/>
    <w:rsid w:val="00655661"/>
    <w:rsid w:val="006558F6"/>
    <w:rsid w:val="00665AB6"/>
    <w:rsid w:val="006678F6"/>
    <w:rsid w:val="00673148"/>
    <w:rsid w:val="00673DEA"/>
    <w:rsid w:val="006744E3"/>
    <w:rsid w:val="00675F48"/>
    <w:rsid w:val="006821B6"/>
    <w:rsid w:val="006838DC"/>
    <w:rsid w:val="006860F4"/>
    <w:rsid w:val="00692193"/>
    <w:rsid w:val="00693BC1"/>
    <w:rsid w:val="00697930"/>
    <w:rsid w:val="006A3717"/>
    <w:rsid w:val="006A387A"/>
    <w:rsid w:val="006B3191"/>
    <w:rsid w:val="006B4969"/>
    <w:rsid w:val="006B6223"/>
    <w:rsid w:val="006B7A0C"/>
    <w:rsid w:val="006B7D47"/>
    <w:rsid w:val="006C3ED5"/>
    <w:rsid w:val="006D0AA7"/>
    <w:rsid w:val="006D3BB6"/>
    <w:rsid w:val="006E0FA4"/>
    <w:rsid w:val="006E1BD4"/>
    <w:rsid w:val="006E1E0E"/>
    <w:rsid w:val="006E5B26"/>
    <w:rsid w:val="006E782B"/>
    <w:rsid w:val="006E7C87"/>
    <w:rsid w:val="006E7DB5"/>
    <w:rsid w:val="006E7E36"/>
    <w:rsid w:val="006F0420"/>
    <w:rsid w:val="006F1432"/>
    <w:rsid w:val="006F4C16"/>
    <w:rsid w:val="00701148"/>
    <w:rsid w:val="00706A05"/>
    <w:rsid w:val="007073FD"/>
    <w:rsid w:val="007135B7"/>
    <w:rsid w:val="007229DE"/>
    <w:rsid w:val="00724E72"/>
    <w:rsid w:val="0073006F"/>
    <w:rsid w:val="007302E7"/>
    <w:rsid w:val="00731C74"/>
    <w:rsid w:val="007346B9"/>
    <w:rsid w:val="00735624"/>
    <w:rsid w:val="0073708A"/>
    <w:rsid w:val="00742395"/>
    <w:rsid w:val="007423F1"/>
    <w:rsid w:val="00745D92"/>
    <w:rsid w:val="0075098B"/>
    <w:rsid w:val="00753C74"/>
    <w:rsid w:val="00754A99"/>
    <w:rsid w:val="007562EB"/>
    <w:rsid w:val="00760D25"/>
    <w:rsid w:val="00761E35"/>
    <w:rsid w:val="007669F2"/>
    <w:rsid w:val="007674CB"/>
    <w:rsid w:val="00770272"/>
    <w:rsid w:val="00770B97"/>
    <w:rsid w:val="007712EF"/>
    <w:rsid w:val="00771CFF"/>
    <w:rsid w:val="00774EB4"/>
    <w:rsid w:val="00775A72"/>
    <w:rsid w:val="00775EB9"/>
    <w:rsid w:val="0077640C"/>
    <w:rsid w:val="00777926"/>
    <w:rsid w:val="00787024"/>
    <w:rsid w:val="007908E9"/>
    <w:rsid w:val="00792834"/>
    <w:rsid w:val="007A2BBF"/>
    <w:rsid w:val="007A53D5"/>
    <w:rsid w:val="007A71A1"/>
    <w:rsid w:val="007A731D"/>
    <w:rsid w:val="007B53F6"/>
    <w:rsid w:val="007B7170"/>
    <w:rsid w:val="007C3B7A"/>
    <w:rsid w:val="007C4070"/>
    <w:rsid w:val="007C7463"/>
    <w:rsid w:val="007D0501"/>
    <w:rsid w:val="007D2B23"/>
    <w:rsid w:val="007E0194"/>
    <w:rsid w:val="007E082D"/>
    <w:rsid w:val="007E3E31"/>
    <w:rsid w:val="007E4B53"/>
    <w:rsid w:val="007F0215"/>
    <w:rsid w:val="007F2CDD"/>
    <w:rsid w:val="007F3249"/>
    <w:rsid w:val="007F6759"/>
    <w:rsid w:val="007F6A86"/>
    <w:rsid w:val="00800AC1"/>
    <w:rsid w:val="008046BB"/>
    <w:rsid w:val="00805DE3"/>
    <w:rsid w:val="00810DC3"/>
    <w:rsid w:val="0081752E"/>
    <w:rsid w:val="00820711"/>
    <w:rsid w:val="00824158"/>
    <w:rsid w:val="00826837"/>
    <w:rsid w:val="0082715A"/>
    <w:rsid w:val="00830C16"/>
    <w:rsid w:val="008315DE"/>
    <w:rsid w:val="00831FD4"/>
    <w:rsid w:val="00832DD4"/>
    <w:rsid w:val="00833F9F"/>
    <w:rsid w:val="0083573E"/>
    <w:rsid w:val="00835875"/>
    <w:rsid w:val="00844856"/>
    <w:rsid w:val="00845FD2"/>
    <w:rsid w:val="0084612F"/>
    <w:rsid w:val="008467DD"/>
    <w:rsid w:val="008500CE"/>
    <w:rsid w:val="00853973"/>
    <w:rsid w:val="00853B74"/>
    <w:rsid w:val="0086042E"/>
    <w:rsid w:val="00864D5E"/>
    <w:rsid w:val="00864DBE"/>
    <w:rsid w:val="00865190"/>
    <w:rsid w:val="0087242F"/>
    <w:rsid w:val="00872B42"/>
    <w:rsid w:val="00873C5F"/>
    <w:rsid w:val="008744B7"/>
    <w:rsid w:val="008744C6"/>
    <w:rsid w:val="008745C6"/>
    <w:rsid w:val="0087684D"/>
    <w:rsid w:val="008822BD"/>
    <w:rsid w:val="00883853"/>
    <w:rsid w:val="008856A0"/>
    <w:rsid w:val="00887C0E"/>
    <w:rsid w:val="00891F9D"/>
    <w:rsid w:val="00893EA4"/>
    <w:rsid w:val="008A066A"/>
    <w:rsid w:val="008A4513"/>
    <w:rsid w:val="008A687F"/>
    <w:rsid w:val="008B02A5"/>
    <w:rsid w:val="008B0805"/>
    <w:rsid w:val="008B0997"/>
    <w:rsid w:val="008B1035"/>
    <w:rsid w:val="008B2270"/>
    <w:rsid w:val="008B4169"/>
    <w:rsid w:val="008B4951"/>
    <w:rsid w:val="008B5996"/>
    <w:rsid w:val="008C3494"/>
    <w:rsid w:val="008C456D"/>
    <w:rsid w:val="008D0E5E"/>
    <w:rsid w:val="008D2A84"/>
    <w:rsid w:val="008D4837"/>
    <w:rsid w:val="008D6A50"/>
    <w:rsid w:val="008E296F"/>
    <w:rsid w:val="008E2CDD"/>
    <w:rsid w:val="008E31D1"/>
    <w:rsid w:val="008E4CD8"/>
    <w:rsid w:val="008E6D91"/>
    <w:rsid w:val="008F147A"/>
    <w:rsid w:val="008F214B"/>
    <w:rsid w:val="008F2152"/>
    <w:rsid w:val="008F57B3"/>
    <w:rsid w:val="008F77B5"/>
    <w:rsid w:val="009007A9"/>
    <w:rsid w:val="009025F9"/>
    <w:rsid w:val="009039E0"/>
    <w:rsid w:val="00905468"/>
    <w:rsid w:val="00905566"/>
    <w:rsid w:val="00911797"/>
    <w:rsid w:val="0091784C"/>
    <w:rsid w:val="00921D05"/>
    <w:rsid w:val="00922333"/>
    <w:rsid w:val="0092321B"/>
    <w:rsid w:val="009244AE"/>
    <w:rsid w:val="00925399"/>
    <w:rsid w:val="00925CC9"/>
    <w:rsid w:val="00926A2A"/>
    <w:rsid w:val="0092721D"/>
    <w:rsid w:val="009307CA"/>
    <w:rsid w:val="009313EA"/>
    <w:rsid w:val="00935099"/>
    <w:rsid w:val="00936A9A"/>
    <w:rsid w:val="00936C5C"/>
    <w:rsid w:val="009372CE"/>
    <w:rsid w:val="00940E36"/>
    <w:rsid w:val="009421E4"/>
    <w:rsid w:val="009435BE"/>
    <w:rsid w:val="0094486B"/>
    <w:rsid w:val="00952D5E"/>
    <w:rsid w:val="00961E99"/>
    <w:rsid w:val="00966CF0"/>
    <w:rsid w:val="0097079D"/>
    <w:rsid w:val="00970AC1"/>
    <w:rsid w:val="00972DFF"/>
    <w:rsid w:val="00973DCF"/>
    <w:rsid w:val="00974497"/>
    <w:rsid w:val="0097511E"/>
    <w:rsid w:val="00981020"/>
    <w:rsid w:val="00981D07"/>
    <w:rsid w:val="00984593"/>
    <w:rsid w:val="009960F4"/>
    <w:rsid w:val="00997FB8"/>
    <w:rsid w:val="009A0704"/>
    <w:rsid w:val="009A103E"/>
    <w:rsid w:val="009A1825"/>
    <w:rsid w:val="009A25F8"/>
    <w:rsid w:val="009A318F"/>
    <w:rsid w:val="009A436D"/>
    <w:rsid w:val="009A4F75"/>
    <w:rsid w:val="009A51B0"/>
    <w:rsid w:val="009B0451"/>
    <w:rsid w:val="009B27E4"/>
    <w:rsid w:val="009B6C1E"/>
    <w:rsid w:val="009C0EBC"/>
    <w:rsid w:val="009D132C"/>
    <w:rsid w:val="009D393B"/>
    <w:rsid w:val="009D47D4"/>
    <w:rsid w:val="009D4E65"/>
    <w:rsid w:val="009D5060"/>
    <w:rsid w:val="009D5369"/>
    <w:rsid w:val="009D66AF"/>
    <w:rsid w:val="009E154C"/>
    <w:rsid w:val="009E1A6C"/>
    <w:rsid w:val="009E2EAA"/>
    <w:rsid w:val="009E35B4"/>
    <w:rsid w:val="009E368D"/>
    <w:rsid w:val="009E3D78"/>
    <w:rsid w:val="009E4804"/>
    <w:rsid w:val="009E602E"/>
    <w:rsid w:val="009F0C02"/>
    <w:rsid w:val="009F0C75"/>
    <w:rsid w:val="009F119E"/>
    <w:rsid w:val="009F17A3"/>
    <w:rsid w:val="009F1AAD"/>
    <w:rsid w:val="009F28EE"/>
    <w:rsid w:val="009F3C02"/>
    <w:rsid w:val="009F4FCE"/>
    <w:rsid w:val="009F51CE"/>
    <w:rsid w:val="009F6ED8"/>
    <w:rsid w:val="00A02287"/>
    <w:rsid w:val="00A030D0"/>
    <w:rsid w:val="00A03282"/>
    <w:rsid w:val="00A06073"/>
    <w:rsid w:val="00A11538"/>
    <w:rsid w:val="00A12B92"/>
    <w:rsid w:val="00A13AA7"/>
    <w:rsid w:val="00A22DBA"/>
    <w:rsid w:val="00A2344A"/>
    <w:rsid w:val="00A24218"/>
    <w:rsid w:val="00A30D32"/>
    <w:rsid w:val="00A41089"/>
    <w:rsid w:val="00A421EC"/>
    <w:rsid w:val="00A44BD0"/>
    <w:rsid w:val="00A47C28"/>
    <w:rsid w:val="00A508FD"/>
    <w:rsid w:val="00A5725E"/>
    <w:rsid w:val="00A60A8B"/>
    <w:rsid w:val="00A61C2E"/>
    <w:rsid w:val="00A63FF9"/>
    <w:rsid w:val="00A679B3"/>
    <w:rsid w:val="00A72233"/>
    <w:rsid w:val="00A73B4A"/>
    <w:rsid w:val="00A7449B"/>
    <w:rsid w:val="00A750D1"/>
    <w:rsid w:val="00A82706"/>
    <w:rsid w:val="00A82F04"/>
    <w:rsid w:val="00A83300"/>
    <w:rsid w:val="00A84885"/>
    <w:rsid w:val="00A94D86"/>
    <w:rsid w:val="00A9687E"/>
    <w:rsid w:val="00A96E0A"/>
    <w:rsid w:val="00AA25F6"/>
    <w:rsid w:val="00AA2C5A"/>
    <w:rsid w:val="00AA2F65"/>
    <w:rsid w:val="00AB0D04"/>
    <w:rsid w:val="00AB0EE2"/>
    <w:rsid w:val="00AB20C9"/>
    <w:rsid w:val="00AB56BE"/>
    <w:rsid w:val="00AB70E0"/>
    <w:rsid w:val="00AB7A6D"/>
    <w:rsid w:val="00AC02F9"/>
    <w:rsid w:val="00AC1F08"/>
    <w:rsid w:val="00AC1F4F"/>
    <w:rsid w:val="00AC3082"/>
    <w:rsid w:val="00AC558F"/>
    <w:rsid w:val="00AC6850"/>
    <w:rsid w:val="00AC7702"/>
    <w:rsid w:val="00AD0E25"/>
    <w:rsid w:val="00AD6D2E"/>
    <w:rsid w:val="00AD7E5F"/>
    <w:rsid w:val="00AE0004"/>
    <w:rsid w:val="00AE5FC5"/>
    <w:rsid w:val="00AE6869"/>
    <w:rsid w:val="00AE6FFA"/>
    <w:rsid w:val="00AF083D"/>
    <w:rsid w:val="00AF1F8E"/>
    <w:rsid w:val="00AF3652"/>
    <w:rsid w:val="00AF3A3D"/>
    <w:rsid w:val="00AF55C4"/>
    <w:rsid w:val="00AF7567"/>
    <w:rsid w:val="00B00073"/>
    <w:rsid w:val="00B00AAF"/>
    <w:rsid w:val="00B11551"/>
    <w:rsid w:val="00B13471"/>
    <w:rsid w:val="00B170C9"/>
    <w:rsid w:val="00B17E43"/>
    <w:rsid w:val="00B234ED"/>
    <w:rsid w:val="00B24D2F"/>
    <w:rsid w:val="00B25DF8"/>
    <w:rsid w:val="00B25E79"/>
    <w:rsid w:val="00B30EED"/>
    <w:rsid w:val="00B32DB3"/>
    <w:rsid w:val="00B33A82"/>
    <w:rsid w:val="00B346FE"/>
    <w:rsid w:val="00B4043C"/>
    <w:rsid w:val="00B42183"/>
    <w:rsid w:val="00B43C43"/>
    <w:rsid w:val="00B451E1"/>
    <w:rsid w:val="00B45932"/>
    <w:rsid w:val="00B47190"/>
    <w:rsid w:val="00B47F6C"/>
    <w:rsid w:val="00B505FE"/>
    <w:rsid w:val="00B51B33"/>
    <w:rsid w:val="00B57E17"/>
    <w:rsid w:val="00B62E50"/>
    <w:rsid w:val="00B65E71"/>
    <w:rsid w:val="00B67BD1"/>
    <w:rsid w:val="00B70116"/>
    <w:rsid w:val="00B71805"/>
    <w:rsid w:val="00B74CAD"/>
    <w:rsid w:val="00B832B2"/>
    <w:rsid w:val="00B83380"/>
    <w:rsid w:val="00B84116"/>
    <w:rsid w:val="00B84395"/>
    <w:rsid w:val="00B84AB8"/>
    <w:rsid w:val="00B851C2"/>
    <w:rsid w:val="00B87388"/>
    <w:rsid w:val="00B9122A"/>
    <w:rsid w:val="00B93600"/>
    <w:rsid w:val="00B95C05"/>
    <w:rsid w:val="00B9711B"/>
    <w:rsid w:val="00BA0225"/>
    <w:rsid w:val="00BA0D16"/>
    <w:rsid w:val="00BA0EE3"/>
    <w:rsid w:val="00BA44C1"/>
    <w:rsid w:val="00BA5496"/>
    <w:rsid w:val="00BA5711"/>
    <w:rsid w:val="00BA617F"/>
    <w:rsid w:val="00BA699B"/>
    <w:rsid w:val="00BA7114"/>
    <w:rsid w:val="00BB0436"/>
    <w:rsid w:val="00BB35B1"/>
    <w:rsid w:val="00BC080E"/>
    <w:rsid w:val="00BC13B6"/>
    <w:rsid w:val="00BC4852"/>
    <w:rsid w:val="00BC4CF8"/>
    <w:rsid w:val="00BC4D5F"/>
    <w:rsid w:val="00BC5DDC"/>
    <w:rsid w:val="00BC647A"/>
    <w:rsid w:val="00BD0641"/>
    <w:rsid w:val="00BD0DFB"/>
    <w:rsid w:val="00BD2259"/>
    <w:rsid w:val="00BD225C"/>
    <w:rsid w:val="00BD2A8D"/>
    <w:rsid w:val="00BD3678"/>
    <w:rsid w:val="00BD6581"/>
    <w:rsid w:val="00BE17B9"/>
    <w:rsid w:val="00BE18BF"/>
    <w:rsid w:val="00BE2737"/>
    <w:rsid w:val="00BE6707"/>
    <w:rsid w:val="00BE76D7"/>
    <w:rsid w:val="00BF4F1A"/>
    <w:rsid w:val="00BF67F1"/>
    <w:rsid w:val="00C012A3"/>
    <w:rsid w:val="00C020CC"/>
    <w:rsid w:val="00C038F0"/>
    <w:rsid w:val="00C106CA"/>
    <w:rsid w:val="00C11A9F"/>
    <w:rsid w:val="00C12DCB"/>
    <w:rsid w:val="00C13851"/>
    <w:rsid w:val="00C13E9D"/>
    <w:rsid w:val="00C166D9"/>
    <w:rsid w:val="00C22884"/>
    <w:rsid w:val="00C228A9"/>
    <w:rsid w:val="00C26DE3"/>
    <w:rsid w:val="00C26FE8"/>
    <w:rsid w:val="00C27912"/>
    <w:rsid w:val="00C30C95"/>
    <w:rsid w:val="00C3209E"/>
    <w:rsid w:val="00C33B84"/>
    <w:rsid w:val="00C34876"/>
    <w:rsid w:val="00C35BCA"/>
    <w:rsid w:val="00C3631D"/>
    <w:rsid w:val="00C43944"/>
    <w:rsid w:val="00C43C23"/>
    <w:rsid w:val="00C507D0"/>
    <w:rsid w:val="00C5107C"/>
    <w:rsid w:val="00C53141"/>
    <w:rsid w:val="00C542A5"/>
    <w:rsid w:val="00C556EB"/>
    <w:rsid w:val="00C607B9"/>
    <w:rsid w:val="00C61545"/>
    <w:rsid w:val="00C61F8D"/>
    <w:rsid w:val="00C7080E"/>
    <w:rsid w:val="00C71B5D"/>
    <w:rsid w:val="00C73D10"/>
    <w:rsid w:val="00C76AD4"/>
    <w:rsid w:val="00C81470"/>
    <w:rsid w:val="00C81731"/>
    <w:rsid w:val="00C85503"/>
    <w:rsid w:val="00C86496"/>
    <w:rsid w:val="00C86628"/>
    <w:rsid w:val="00C86C98"/>
    <w:rsid w:val="00C87BF6"/>
    <w:rsid w:val="00C9509D"/>
    <w:rsid w:val="00C95ADE"/>
    <w:rsid w:val="00C96FA2"/>
    <w:rsid w:val="00CA0B96"/>
    <w:rsid w:val="00CA1318"/>
    <w:rsid w:val="00CA34E6"/>
    <w:rsid w:val="00CA4617"/>
    <w:rsid w:val="00CA4A87"/>
    <w:rsid w:val="00CA7A1F"/>
    <w:rsid w:val="00CB0497"/>
    <w:rsid w:val="00CB23CA"/>
    <w:rsid w:val="00CB44A2"/>
    <w:rsid w:val="00CB470D"/>
    <w:rsid w:val="00CB63FC"/>
    <w:rsid w:val="00CB7996"/>
    <w:rsid w:val="00CC19D5"/>
    <w:rsid w:val="00CC1BD1"/>
    <w:rsid w:val="00CC3CA4"/>
    <w:rsid w:val="00CD2651"/>
    <w:rsid w:val="00CD5975"/>
    <w:rsid w:val="00CD7C09"/>
    <w:rsid w:val="00CE020E"/>
    <w:rsid w:val="00CE342A"/>
    <w:rsid w:val="00CE5853"/>
    <w:rsid w:val="00CE5CCF"/>
    <w:rsid w:val="00CE7546"/>
    <w:rsid w:val="00CF1ABB"/>
    <w:rsid w:val="00CF2273"/>
    <w:rsid w:val="00CF6EB9"/>
    <w:rsid w:val="00CF6EFF"/>
    <w:rsid w:val="00CF7F7B"/>
    <w:rsid w:val="00D01924"/>
    <w:rsid w:val="00D054B2"/>
    <w:rsid w:val="00D05D89"/>
    <w:rsid w:val="00D0746D"/>
    <w:rsid w:val="00D169DF"/>
    <w:rsid w:val="00D1727C"/>
    <w:rsid w:val="00D17776"/>
    <w:rsid w:val="00D22D2B"/>
    <w:rsid w:val="00D24B7C"/>
    <w:rsid w:val="00D262CF"/>
    <w:rsid w:val="00D263E3"/>
    <w:rsid w:val="00D30074"/>
    <w:rsid w:val="00D30105"/>
    <w:rsid w:val="00D31607"/>
    <w:rsid w:val="00D33689"/>
    <w:rsid w:val="00D3421A"/>
    <w:rsid w:val="00D36A05"/>
    <w:rsid w:val="00D40139"/>
    <w:rsid w:val="00D41EBF"/>
    <w:rsid w:val="00D4309E"/>
    <w:rsid w:val="00D433FD"/>
    <w:rsid w:val="00D436C0"/>
    <w:rsid w:val="00D43785"/>
    <w:rsid w:val="00D43AAF"/>
    <w:rsid w:val="00D4721A"/>
    <w:rsid w:val="00D50B9E"/>
    <w:rsid w:val="00D513D8"/>
    <w:rsid w:val="00D516B3"/>
    <w:rsid w:val="00D536E3"/>
    <w:rsid w:val="00D54764"/>
    <w:rsid w:val="00D57022"/>
    <w:rsid w:val="00D6240C"/>
    <w:rsid w:val="00D64B31"/>
    <w:rsid w:val="00D65057"/>
    <w:rsid w:val="00D650A5"/>
    <w:rsid w:val="00D70DA2"/>
    <w:rsid w:val="00D70F80"/>
    <w:rsid w:val="00D73AE0"/>
    <w:rsid w:val="00D76BE2"/>
    <w:rsid w:val="00D80FC8"/>
    <w:rsid w:val="00D817F9"/>
    <w:rsid w:val="00D83270"/>
    <w:rsid w:val="00D8398B"/>
    <w:rsid w:val="00D85CA0"/>
    <w:rsid w:val="00D86645"/>
    <w:rsid w:val="00DA755A"/>
    <w:rsid w:val="00DB08C8"/>
    <w:rsid w:val="00DB2CED"/>
    <w:rsid w:val="00DB4E7A"/>
    <w:rsid w:val="00DB6993"/>
    <w:rsid w:val="00DC63B1"/>
    <w:rsid w:val="00DC6695"/>
    <w:rsid w:val="00DD13E5"/>
    <w:rsid w:val="00DD618E"/>
    <w:rsid w:val="00DD6A11"/>
    <w:rsid w:val="00DD7D75"/>
    <w:rsid w:val="00DE277E"/>
    <w:rsid w:val="00DE4239"/>
    <w:rsid w:val="00DF0F0E"/>
    <w:rsid w:val="00DF3371"/>
    <w:rsid w:val="00DF41EA"/>
    <w:rsid w:val="00DF4FF5"/>
    <w:rsid w:val="00DF6009"/>
    <w:rsid w:val="00DF6165"/>
    <w:rsid w:val="00E00A22"/>
    <w:rsid w:val="00E034BB"/>
    <w:rsid w:val="00E04C3D"/>
    <w:rsid w:val="00E04DA5"/>
    <w:rsid w:val="00E0709F"/>
    <w:rsid w:val="00E078CA"/>
    <w:rsid w:val="00E12DC4"/>
    <w:rsid w:val="00E132D3"/>
    <w:rsid w:val="00E15B6B"/>
    <w:rsid w:val="00E16E02"/>
    <w:rsid w:val="00E2120F"/>
    <w:rsid w:val="00E37066"/>
    <w:rsid w:val="00E50543"/>
    <w:rsid w:val="00E51C70"/>
    <w:rsid w:val="00E528C3"/>
    <w:rsid w:val="00E5344D"/>
    <w:rsid w:val="00E5403B"/>
    <w:rsid w:val="00E551A7"/>
    <w:rsid w:val="00E5611D"/>
    <w:rsid w:val="00E6161C"/>
    <w:rsid w:val="00E65255"/>
    <w:rsid w:val="00E667B3"/>
    <w:rsid w:val="00E668F9"/>
    <w:rsid w:val="00E7026E"/>
    <w:rsid w:val="00E73453"/>
    <w:rsid w:val="00E74E8A"/>
    <w:rsid w:val="00E75231"/>
    <w:rsid w:val="00E76075"/>
    <w:rsid w:val="00E82765"/>
    <w:rsid w:val="00E84DD0"/>
    <w:rsid w:val="00E85C63"/>
    <w:rsid w:val="00E86B96"/>
    <w:rsid w:val="00E90B8B"/>
    <w:rsid w:val="00E922AB"/>
    <w:rsid w:val="00E931D0"/>
    <w:rsid w:val="00EA0869"/>
    <w:rsid w:val="00EA4D82"/>
    <w:rsid w:val="00EB116F"/>
    <w:rsid w:val="00EB1A85"/>
    <w:rsid w:val="00EB304A"/>
    <w:rsid w:val="00EB5248"/>
    <w:rsid w:val="00EC0F8E"/>
    <w:rsid w:val="00EC3696"/>
    <w:rsid w:val="00EC51E0"/>
    <w:rsid w:val="00EC52F9"/>
    <w:rsid w:val="00EC6B22"/>
    <w:rsid w:val="00EC75FA"/>
    <w:rsid w:val="00ED045A"/>
    <w:rsid w:val="00ED52BB"/>
    <w:rsid w:val="00ED5A28"/>
    <w:rsid w:val="00ED5C77"/>
    <w:rsid w:val="00EE6389"/>
    <w:rsid w:val="00EE6B57"/>
    <w:rsid w:val="00EF1BA6"/>
    <w:rsid w:val="00EF43D3"/>
    <w:rsid w:val="00EF47D0"/>
    <w:rsid w:val="00EF727C"/>
    <w:rsid w:val="00EF75A8"/>
    <w:rsid w:val="00F00F93"/>
    <w:rsid w:val="00F027FF"/>
    <w:rsid w:val="00F03B95"/>
    <w:rsid w:val="00F0635C"/>
    <w:rsid w:val="00F06E5C"/>
    <w:rsid w:val="00F1181B"/>
    <w:rsid w:val="00F118E7"/>
    <w:rsid w:val="00F13423"/>
    <w:rsid w:val="00F2232F"/>
    <w:rsid w:val="00F23A17"/>
    <w:rsid w:val="00F23A19"/>
    <w:rsid w:val="00F24168"/>
    <w:rsid w:val="00F330F8"/>
    <w:rsid w:val="00F337C0"/>
    <w:rsid w:val="00F342D0"/>
    <w:rsid w:val="00F35B09"/>
    <w:rsid w:val="00F36055"/>
    <w:rsid w:val="00F37E24"/>
    <w:rsid w:val="00F42F32"/>
    <w:rsid w:val="00F5199F"/>
    <w:rsid w:val="00F52C03"/>
    <w:rsid w:val="00F542E4"/>
    <w:rsid w:val="00F54EC2"/>
    <w:rsid w:val="00F55246"/>
    <w:rsid w:val="00F55B1D"/>
    <w:rsid w:val="00F57576"/>
    <w:rsid w:val="00F575CE"/>
    <w:rsid w:val="00F6077A"/>
    <w:rsid w:val="00F70D57"/>
    <w:rsid w:val="00F75075"/>
    <w:rsid w:val="00F751EA"/>
    <w:rsid w:val="00F829D8"/>
    <w:rsid w:val="00F82D81"/>
    <w:rsid w:val="00F85AA6"/>
    <w:rsid w:val="00F8747C"/>
    <w:rsid w:val="00F87518"/>
    <w:rsid w:val="00F90BC4"/>
    <w:rsid w:val="00F9181C"/>
    <w:rsid w:val="00F9257D"/>
    <w:rsid w:val="00F93DE4"/>
    <w:rsid w:val="00F94B27"/>
    <w:rsid w:val="00F94C54"/>
    <w:rsid w:val="00F955CC"/>
    <w:rsid w:val="00F96CA9"/>
    <w:rsid w:val="00FA7B97"/>
    <w:rsid w:val="00FB101F"/>
    <w:rsid w:val="00FB1CAA"/>
    <w:rsid w:val="00FB4BB7"/>
    <w:rsid w:val="00FB73EA"/>
    <w:rsid w:val="00FB7405"/>
    <w:rsid w:val="00FC281F"/>
    <w:rsid w:val="00FC2B02"/>
    <w:rsid w:val="00FC318C"/>
    <w:rsid w:val="00FC59F6"/>
    <w:rsid w:val="00FC7E4C"/>
    <w:rsid w:val="00FD1665"/>
    <w:rsid w:val="00FD186E"/>
    <w:rsid w:val="00FD4672"/>
    <w:rsid w:val="00FD4B9B"/>
    <w:rsid w:val="00FD75CD"/>
    <w:rsid w:val="00FE09C2"/>
    <w:rsid w:val="00FE0D0C"/>
    <w:rsid w:val="00FE2CE5"/>
    <w:rsid w:val="00FE40F2"/>
    <w:rsid w:val="00FE548D"/>
    <w:rsid w:val="00FE5886"/>
    <w:rsid w:val="00FE7C43"/>
    <w:rsid w:val="00FF100D"/>
    <w:rsid w:val="00FF1A30"/>
    <w:rsid w:val="00FF3A9C"/>
    <w:rsid w:val="00FF5A96"/>
    <w:rsid w:val="00FF6E37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93B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606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31">
    <w:name w:val="header31"/>
    <w:basedOn w:val="DefaultParagraphFont"/>
    <w:rsid w:val="000A5ED9"/>
    <w:rPr>
      <w:rFonts w:ascii="Arial" w:hAnsi="Arial" w:cs="Arial" w:hint="default"/>
      <w:b w:val="0"/>
      <w:bCs w:val="0"/>
      <w:i w:val="0"/>
      <w:iCs w:val="0"/>
      <w:strike w:val="0"/>
      <w:dstrike w:val="0"/>
      <w:color w:val="A30C05"/>
      <w:sz w:val="36"/>
      <w:szCs w:val="36"/>
      <w:u w:val="none"/>
      <w:effect w:val="none"/>
    </w:rPr>
  </w:style>
  <w:style w:type="character" w:styleId="Hyperlink">
    <w:name w:val="Hyperlink"/>
    <w:basedOn w:val="DefaultParagraphFont"/>
    <w:uiPriority w:val="99"/>
    <w:rsid w:val="000A5ED9"/>
    <w:rPr>
      <w:color w:val="0000FF"/>
      <w:u w:val="single"/>
    </w:rPr>
  </w:style>
  <w:style w:type="character" w:customStyle="1" w:styleId="subheader21">
    <w:name w:val="subheader21"/>
    <w:basedOn w:val="DefaultParagraphFont"/>
    <w:rsid w:val="000A5ED9"/>
    <w:rPr>
      <w:rFonts w:ascii="Arial" w:hAnsi="Arial" w:cs="Arial" w:hint="default"/>
      <w:b/>
      <w:bCs/>
      <w:strike w:val="0"/>
      <w:dstrike w:val="0"/>
      <w:color w:val="000000"/>
      <w:sz w:val="26"/>
      <w:szCs w:val="26"/>
      <w:u w:val="none"/>
      <w:effect w:val="none"/>
    </w:rPr>
  </w:style>
  <w:style w:type="character" w:styleId="HTMLTypewriter">
    <w:name w:val="HTML Typewriter"/>
    <w:basedOn w:val="DefaultParagraphFont"/>
    <w:rsid w:val="000A5ED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A5ED9"/>
    <w:pPr>
      <w:spacing w:before="100" w:beforeAutospacing="1" w:after="100" w:afterAutospacing="1"/>
    </w:pPr>
  </w:style>
  <w:style w:type="table" w:styleId="TableGrid">
    <w:name w:val="Table Grid"/>
    <w:basedOn w:val="TableNormal"/>
    <w:rsid w:val="00E07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8bold1">
    <w:name w:val="text8bold1"/>
    <w:basedOn w:val="DefaultParagraphFont"/>
    <w:rsid w:val="001C533E"/>
    <w:rPr>
      <w:rFonts w:ascii="Arial" w:hAnsi="Arial" w:cs="Arial" w:hint="default"/>
      <w:b/>
      <w:bCs/>
      <w:strike w:val="0"/>
      <w:dstrike w:val="0"/>
      <w:color w:val="B70D05"/>
      <w:sz w:val="19"/>
      <w:szCs w:val="19"/>
      <w:u w:val="none"/>
      <w:effect w:val="none"/>
    </w:rPr>
  </w:style>
  <w:style w:type="paragraph" w:styleId="Footer">
    <w:name w:val="footer"/>
    <w:basedOn w:val="Normal"/>
    <w:rsid w:val="00BE67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707"/>
  </w:style>
  <w:style w:type="character" w:customStyle="1" w:styleId="Heading1Char">
    <w:name w:val="Heading 1 Char"/>
    <w:basedOn w:val="DefaultParagraphFont"/>
    <w:link w:val="Heading1"/>
    <w:uiPriority w:val="9"/>
    <w:rsid w:val="000606F7"/>
    <w:rPr>
      <w:b/>
      <w:bCs/>
      <w:kern w:val="36"/>
      <w:sz w:val="48"/>
      <w:szCs w:val="48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606F7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606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606F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606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3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RFD Report of Technical Education For 2011-2012</vt:lpstr>
    </vt:vector>
  </TitlesOfParts>
  <Company>DTE Sundernagar</Company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RFD Report of Technical Education For 2011-2012</dc:title>
  <dc:creator>Sudhir  Sen</dc:creator>
  <cp:lastModifiedBy>HP</cp:lastModifiedBy>
  <cp:revision>24</cp:revision>
  <cp:lastPrinted>2014-07-31T11:09:00Z</cp:lastPrinted>
  <dcterms:created xsi:type="dcterms:W3CDTF">2016-04-22T08:53:00Z</dcterms:created>
  <dcterms:modified xsi:type="dcterms:W3CDTF">2016-04-23T05:19:00Z</dcterms:modified>
</cp:coreProperties>
</file>